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ECA5B" w14:textId="77777777" w:rsidR="00CA2149" w:rsidRPr="00CA2149" w:rsidRDefault="00CA2149" w:rsidP="00CA2149">
      <w:pPr>
        <w:pStyle w:val="Heading1"/>
        <w:spacing w:before="480"/>
      </w:pPr>
      <w:r w:rsidRPr="00CA2149">
        <w:rPr>
          <w:u w:val="single"/>
        </w:rPr>
        <w:t>Key Messages</w:t>
      </w:r>
      <w:r w:rsidRPr="00CA2149">
        <w:t>:</w:t>
      </w:r>
    </w:p>
    <w:p w14:paraId="3475D30F" w14:textId="77777777" w:rsidR="00CA2149" w:rsidRPr="00CA2149" w:rsidRDefault="00CA2149" w:rsidP="00CA2149">
      <w:pPr>
        <w:pStyle w:val="bullet"/>
        <w:numPr>
          <w:ilvl w:val="0"/>
          <w:numId w:val="22"/>
        </w:numPr>
      </w:pPr>
      <w:r w:rsidRPr="00CA2149">
        <w:t>When the weather heats up, make the cool choice of a new ENERGY STAR certified room air conditioner. ENERGY STAR room air conditioners use 10 percent less energy and, on average, cost about $70 per year to run.</w:t>
      </w:r>
    </w:p>
    <w:p w14:paraId="272EC3A9" w14:textId="77777777" w:rsidR="00CA2149" w:rsidRPr="00CA2149" w:rsidRDefault="00CA2149" w:rsidP="00CA2149">
      <w:pPr>
        <w:pStyle w:val="bullet"/>
        <w:numPr>
          <w:ilvl w:val="0"/>
          <w:numId w:val="22"/>
        </w:numPr>
      </w:pPr>
      <w:r w:rsidRPr="00CA2149">
        <w:t>Take advantage of improved insulation! New ENERGY STAR room air conditioners come with higher quality insulation materials, improving comfort and savings by allowing a better seal of the area between the unit and the window opening.</w:t>
      </w:r>
    </w:p>
    <w:p w14:paraId="481502BC" w14:textId="77777777" w:rsidR="00CA2149" w:rsidRPr="00CA2149" w:rsidRDefault="00CA2149" w:rsidP="00CA2149">
      <w:pPr>
        <w:pStyle w:val="bullet"/>
        <w:numPr>
          <w:ilvl w:val="0"/>
          <w:numId w:val="22"/>
        </w:numPr>
      </w:pPr>
      <w:r w:rsidRPr="00CA2149">
        <w:t xml:space="preserve">Remember, bigger is not always better! Make sure your room air conditioner is the right size for your space. An oversized unit is less effective and wastes energy.  </w:t>
      </w:r>
    </w:p>
    <w:p w14:paraId="6916C60E" w14:textId="77777777" w:rsidR="00CA2149" w:rsidRPr="00CA2149" w:rsidRDefault="00CA2149" w:rsidP="00CA2149">
      <w:pPr>
        <w:pStyle w:val="bullet"/>
        <w:numPr>
          <w:ilvl w:val="0"/>
          <w:numId w:val="22"/>
        </w:numPr>
      </w:pPr>
      <w:r w:rsidRPr="00CA2149">
        <w:t>ENERGY STAR room air conditioners with connected functionality offer you greater control over your comfort and your energy savings.</w:t>
      </w:r>
    </w:p>
    <w:p w14:paraId="29B8E62C" w14:textId="77777777" w:rsidR="00CA2149" w:rsidRPr="00CA2149" w:rsidRDefault="00CA2149" w:rsidP="00CA2149">
      <w:pPr>
        <w:pStyle w:val="bullet"/>
        <w:numPr>
          <w:ilvl w:val="0"/>
          <w:numId w:val="22"/>
        </w:numPr>
      </w:pPr>
      <w:r w:rsidRPr="00CA2149">
        <w:t>If all room air conditioners sold in the United States were ENERGY STAR certified, the cost savings would grow to more than $350 million each year, preventing more than 6 billion pounds of greenhouse gas emissions annually – equivalent to the emissions from over 570,000 vehicles.</w:t>
      </w:r>
    </w:p>
    <w:p w14:paraId="3562ECB8" w14:textId="77777777" w:rsidR="00CA2149" w:rsidRPr="00CA2149" w:rsidRDefault="00CA2149" w:rsidP="00CA2149">
      <w:pPr>
        <w:pStyle w:val="bullet"/>
        <w:numPr>
          <w:ilvl w:val="0"/>
          <w:numId w:val="22"/>
        </w:numPr>
      </w:pPr>
      <w:r w:rsidRPr="00CA2149">
        <w:t>ENERGY STAR is the simple choice: save energy, save money and help protect the climate.</w:t>
      </w:r>
    </w:p>
    <w:p w14:paraId="1D45A1C7" w14:textId="77777777" w:rsidR="00CA2149" w:rsidRDefault="00CA2149" w:rsidP="00CA2149">
      <w:pPr>
        <w:pStyle w:val="bullet"/>
        <w:numPr>
          <w:ilvl w:val="0"/>
          <w:numId w:val="22"/>
        </w:numPr>
      </w:pPr>
      <w:r w:rsidRPr="00CA2149">
        <w:t>Visit energystar.gov/</w:t>
      </w:r>
      <w:proofErr w:type="spellStart"/>
      <w:r w:rsidRPr="00CA2149">
        <w:t>roomac</w:t>
      </w:r>
      <w:proofErr w:type="spellEnd"/>
      <w:r w:rsidRPr="00CA2149">
        <w:t xml:space="preserve"> to learn more</w:t>
      </w:r>
      <w:r>
        <w:t>.</w:t>
      </w:r>
      <w:r>
        <w:tab/>
      </w:r>
      <w:r>
        <w:tab/>
      </w:r>
      <w:r>
        <w:tab/>
      </w:r>
      <w:r>
        <w:tab/>
      </w:r>
      <w:r>
        <w:tab/>
      </w:r>
      <w:r>
        <w:tab/>
      </w:r>
      <w:r>
        <w:tab/>
      </w:r>
    </w:p>
    <w:p w14:paraId="1CBE87F1" w14:textId="7BF9C371" w:rsidR="00CA2149" w:rsidRPr="00CA2149" w:rsidRDefault="00CA2149" w:rsidP="00CA2149">
      <w:pPr>
        <w:pStyle w:val="bullet"/>
        <w:rPr>
          <w:rFonts w:eastAsiaTheme="majorEastAsia" w:cstheme="majorBidi"/>
          <w:b/>
          <w:color w:val="2E74B5" w:themeColor="accent1" w:themeShade="BF"/>
          <w:sz w:val="26"/>
          <w:szCs w:val="32"/>
        </w:rPr>
      </w:pPr>
      <w:r w:rsidRPr="00CA2149">
        <w:rPr>
          <w:rFonts w:eastAsiaTheme="majorEastAsia" w:cstheme="majorBidi"/>
          <w:b/>
          <w:color w:val="2E74B5" w:themeColor="accent1" w:themeShade="BF"/>
          <w:sz w:val="26"/>
          <w:szCs w:val="32"/>
          <w:u w:val="single"/>
        </w:rPr>
        <w:t>Insulation:</w:t>
      </w:r>
    </w:p>
    <w:p w14:paraId="5471FA12" w14:textId="77777777" w:rsidR="00CA2149" w:rsidRPr="00CA2149" w:rsidRDefault="00CA2149" w:rsidP="00CA2149">
      <w:pPr>
        <w:pStyle w:val="bullet"/>
        <w:numPr>
          <w:ilvl w:val="0"/>
          <w:numId w:val="21"/>
        </w:numPr>
      </w:pPr>
      <w:r w:rsidRPr="00CA2149">
        <w:t>New ENERGY STAR room air conditioners come with better materials and clearer instructions to improve sealing and insulation around the unit so costly and uncomfortable air leaks are minimized.</w:t>
      </w:r>
    </w:p>
    <w:p w14:paraId="3393765B" w14:textId="77777777" w:rsidR="00CA2149" w:rsidRPr="00CA2149" w:rsidRDefault="00CA2149" w:rsidP="00CA2149">
      <w:pPr>
        <w:pStyle w:val="bullet"/>
        <w:numPr>
          <w:ilvl w:val="0"/>
          <w:numId w:val="21"/>
        </w:numPr>
      </w:pPr>
      <w:r w:rsidRPr="00CA2149">
        <w:t>Your new ENERGY STAR room air conditioner comes with tight-fitting side panels, an innovative new design, to provide increased insulation effectiveness.</w:t>
      </w:r>
    </w:p>
    <w:p w14:paraId="3B305787" w14:textId="77777777" w:rsidR="00CA2149" w:rsidRPr="00CA2149" w:rsidRDefault="00CA2149" w:rsidP="00CA2149">
      <w:pPr>
        <w:pStyle w:val="bullet"/>
        <w:numPr>
          <w:ilvl w:val="0"/>
          <w:numId w:val="21"/>
        </w:numPr>
      </w:pPr>
      <w:r w:rsidRPr="00CA2149">
        <w:t>In addition to the high quality materials included with your new ENERGY STAR room air conditioner, you will also find clear instructions in the user guide that will help you get a tightly sealed installation, offering you the best energy savings and comfort.</w:t>
      </w:r>
    </w:p>
    <w:p w14:paraId="489AA10C" w14:textId="77777777" w:rsidR="00CA2149" w:rsidRPr="00CA2149" w:rsidRDefault="00CA2149" w:rsidP="00CA2149">
      <w:pPr>
        <w:pStyle w:val="bullet"/>
        <w:numPr>
          <w:ilvl w:val="0"/>
          <w:numId w:val="21"/>
        </w:numPr>
      </w:pPr>
      <w:r w:rsidRPr="00CA2149">
        <w:t>Some ENERGY STAR certified room air conditioners use a new EPA-approved refrigerant called R32, which has a much lower impact on the climate – two-thirds lower than the refrigerants used in other room air conditioners.</w:t>
      </w:r>
    </w:p>
    <w:p w14:paraId="6F211C61" w14:textId="77777777" w:rsidR="00CA2149" w:rsidRPr="00CA2149" w:rsidRDefault="00CA2149" w:rsidP="00CA2149">
      <w:pPr>
        <w:pStyle w:val="Heading1"/>
        <w:spacing w:before="480"/>
        <w:rPr>
          <w:u w:val="single"/>
        </w:rPr>
      </w:pPr>
      <w:r w:rsidRPr="00CA2149">
        <w:rPr>
          <w:u w:val="single"/>
        </w:rPr>
        <w:lastRenderedPageBreak/>
        <w:t>Proper Sizing/Installation:</w:t>
      </w:r>
    </w:p>
    <w:p w14:paraId="644A98F7" w14:textId="77777777" w:rsidR="00CA2149" w:rsidRPr="00CA2149" w:rsidRDefault="00CA2149" w:rsidP="00CA2149">
      <w:pPr>
        <w:pStyle w:val="bullet"/>
        <w:numPr>
          <w:ilvl w:val="0"/>
          <w:numId w:val="23"/>
        </w:numPr>
      </w:pPr>
      <w:r w:rsidRPr="00CA2149">
        <w:t>Proper sizing of your room air conditioner is key to saving.  An oversized air conditioner is actually less effective — and wastes energy at the same time. Air conditioners remove both heat and humidity from the air. If the unit is too large, it will cool the room quickly, but only remove some of the humidity. This leaves the room with a damp, clammy feeling. A properly sized unit will remove humidity effectively as it cools.</w:t>
      </w:r>
    </w:p>
    <w:p w14:paraId="33014C7C" w14:textId="77777777" w:rsidR="00CA2149" w:rsidRDefault="00CA2149" w:rsidP="00CA2149">
      <w:pPr>
        <w:pStyle w:val="bullet"/>
        <w:numPr>
          <w:ilvl w:val="0"/>
          <w:numId w:val="23"/>
        </w:numPr>
      </w:pPr>
      <w:r w:rsidRPr="00CA2149">
        <w:t>An improperly installed room air conditioner leaks as much air as a 6 square inch hole, increasing energy costs and making your home less comfortable. Closely following installation instructions can ensure effectiveness and energy savings.</w:t>
      </w:r>
    </w:p>
    <w:p w14:paraId="0A803ABE" w14:textId="77777777" w:rsidR="00D545D3" w:rsidRPr="00D545D3" w:rsidRDefault="00CA2149" w:rsidP="00D545D3">
      <w:pPr>
        <w:pStyle w:val="Heading1"/>
        <w:rPr>
          <w:rStyle w:val="Heading2Char"/>
          <w:sz w:val="26"/>
          <w:szCs w:val="32"/>
        </w:rPr>
      </w:pPr>
      <w:r w:rsidRPr="00D545D3">
        <w:t>In Cooler Months:</w:t>
      </w:r>
    </w:p>
    <w:p w14:paraId="2950A2B2" w14:textId="2A57EF33" w:rsidR="00CA2149" w:rsidRDefault="00CA2149" w:rsidP="00D545D3">
      <w:pPr>
        <w:pStyle w:val="bullet"/>
        <w:numPr>
          <w:ilvl w:val="0"/>
          <w:numId w:val="23"/>
        </w:numPr>
      </w:pPr>
      <w:r w:rsidRPr="00CA2149">
        <w:t>If possible, remove the room air conditioner at the end of the cooling season to minimize heat loss during the winter.</w:t>
      </w:r>
    </w:p>
    <w:p w14:paraId="39FEEC7A" w14:textId="77777777" w:rsidR="00CA2149" w:rsidRDefault="00CA2149" w:rsidP="00D545D3">
      <w:pPr>
        <w:pStyle w:val="bullet"/>
        <w:numPr>
          <w:ilvl w:val="0"/>
          <w:numId w:val="23"/>
        </w:numPr>
      </w:pPr>
      <w:r w:rsidRPr="00CA2149">
        <w:t>A through-the-wall room air conditioner cannot easily be removed, so consider installing an appropriately sized cover over it during winter months to provide additional insulation and air sealing.</w:t>
      </w:r>
    </w:p>
    <w:p w14:paraId="035F000E" w14:textId="5377E7A8" w:rsidR="00CA2149" w:rsidRPr="00D545D3" w:rsidRDefault="00CA2149" w:rsidP="00D545D3">
      <w:pPr>
        <w:pStyle w:val="Heading1"/>
        <w:rPr>
          <w:u w:val="single"/>
        </w:rPr>
      </w:pPr>
      <w:r w:rsidRPr="00D545D3">
        <w:rPr>
          <w:u w:val="single"/>
        </w:rPr>
        <w:t>Connected:</w:t>
      </w:r>
    </w:p>
    <w:p w14:paraId="6A0865FE" w14:textId="16BBCF9C" w:rsidR="00CA2149" w:rsidRPr="00CA2149" w:rsidRDefault="00CA2149" w:rsidP="00366228">
      <w:pPr>
        <w:pStyle w:val="bullet"/>
        <w:numPr>
          <w:ilvl w:val="0"/>
          <w:numId w:val="16"/>
        </w:numPr>
      </w:pPr>
      <w:r w:rsidRPr="00CA2149">
        <w:t>ENERGY STAR room air conditioners with connected functionality offer consumers additional convenience, comfort and energy-savings, including the ability to turn off the unit remotely using your phone or computer, schedule changes to temperature settings based on your needs, and receive feedback on the energy use of the product.</w:t>
      </w:r>
      <w:bookmarkStart w:id="0" w:name="_GoBack"/>
      <w:bookmarkEnd w:id="0"/>
    </w:p>
    <w:p w14:paraId="5F3DA766" w14:textId="77777777" w:rsidR="00CA2149" w:rsidRPr="00CA2149" w:rsidRDefault="00CA2149" w:rsidP="00D545D3">
      <w:pPr>
        <w:pStyle w:val="bullet"/>
        <w:numPr>
          <w:ilvl w:val="0"/>
          <w:numId w:val="16"/>
        </w:numPr>
      </w:pPr>
      <w:r w:rsidRPr="00CA2149">
        <w:t xml:space="preserve">These products are also ‘smart-grid ready’, potentially allowing you to take advantage of special energy bill savings programs some local utilities are starting to offer. </w:t>
      </w:r>
    </w:p>
    <w:sectPr w:rsidR="00CA2149" w:rsidRPr="00CA2149" w:rsidSect="0005719F">
      <w:headerReference w:type="even" r:id="rId11"/>
      <w:headerReference w:type="default" r:id="rId12"/>
      <w:footerReference w:type="even" r:id="rId13"/>
      <w:footerReference w:type="default" r:id="rId14"/>
      <w:headerReference w:type="first" r:id="rId15"/>
      <w:footerReference w:type="first" r:id="rId16"/>
      <w:pgSz w:w="12240" w:h="15840"/>
      <w:pgMar w:top="2145" w:right="1440" w:bottom="1440" w:left="144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855E7" w14:textId="77777777" w:rsidR="00F0582E" w:rsidRDefault="00F0582E" w:rsidP="00D42FA4">
      <w:r>
        <w:separator/>
      </w:r>
    </w:p>
  </w:endnote>
  <w:endnote w:type="continuationSeparator" w:id="0">
    <w:p w14:paraId="4FBF97C0" w14:textId="77777777" w:rsidR="00F0582E" w:rsidRDefault="00F0582E" w:rsidP="00D4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50602010202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AF4C0" w14:textId="77777777" w:rsidR="0082551C" w:rsidRDefault="00825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95736" w14:textId="026DDEC9" w:rsidR="002B404E" w:rsidRDefault="001B3BEA" w:rsidP="00D42FA4">
    <w:pPr>
      <w:pStyle w:val="Footer"/>
    </w:pPr>
    <w:r>
      <w:rPr>
        <w:noProof/>
      </w:rPr>
      <mc:AlternateContent>
        <mc:Choice Requires="wps">
          <w:drawing>
            <wp:anchor distT="0" distB="0" distL="114300" distR="114300" simplePos="0" relativeHeight="251659264" behindDoc="0" locked="0" layoutInCell="1" allowOverlap="1" wp14:anchorId="09053F11" wp14:editId="2AA62193">
              <wp:simplePos x="0" y="0"/>
              <wp:positionH relativeFrom="margin">
                <wp:posOffset>-457200</wp:posOffset>
              </wp:positionH>
              <wp:positionV relativeFrom="paragraph">
                <wp:posOffset>-161925</wp:posOffset>
              </wp:positionV>
              <wp:extent cx="6858000" cy="668147"/>
              <wp:effectExtent l="0" t="0" r="0" b="0"/>
              <wp:wrapNone/>
              <wp:docPr id="3" name="Text Box 3"/>
              <wp:cNvGraphicFramePr/>
              <a:graphic xmlns:a="http://schemas.openxmlformats.org/drawingml/2006/main">
                <a:graphicData uri="http://schemas.microsoft.com/office/word/2010/wordprocessingShape">
                  <wps:wsp>
                    <wps:cNvSpPr txBox="1"/>
                    <wps:spPr>
                      <a:xfrm>
                        <a:off x="0" y="0"/>
                        <a:ext cx="6858000" cy="6681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F25D58" w14:textId="766A3B9E" w:rsidR="002B404E" w:rsidRPr="00FE7236" w:rsidRDefault="002B404E" w:rsidP="00D42FA4">
                          <w:r w:rsidRPr="00FE7236">
                            <w:t>ENERGY STAR</w:t>
                          </w:r>
                          <w:r w:rsidRPr="00FE7236">
                            <w:rPr>
                              <w:vertAlign w:val="superscript"/>
                            </w:rPr>
                            <w:t>®</w:t>
                          </w:r>
                          <w:r w:rsidRPr="00FE7236">
                            <w:t xml:space="preserve"> is the simple choice for energy efficiency. For more than 20 years, EPA’s ENERGY STAR program has been America’s resource for saving energy and protecting the environment.  Join the millions making a differe</w:t>
                          </w:r>
                          <w:r w:rsidRPr="004A1F69">
                            <w:t xml:space="preserve">nce at </w:t>
                          </w:r>
                          <w:r w:rsidRPr="004A1F69">
                            <w:rPr>
                              <w:rStyle w:val="bulletChar"/>
                              <w:rFonts w:ascii="Arial Narrow" w:hAnsi="Arial Narrow"/>
                              <w:sz w:val="20"/>
                              <w:szCs w:val="20"/>
                            </w:rPr>
                            <w:t>energystar.gov</w:t>
                          </w:r>
                          <w:r w:rsidRPr="004A1F69">
                            <w:t>.</w:t>
                          </w:r>
                        </w:p>
                        <w:p w14:paraId="12F3E398" w14:textId="77777777" w:rsidR="002B404E" w:rsidRPr="00FE7236" w:rsidRDefault="002B404E" w:rsidP="00D42FA4"/>
                      </w:txbxContent>
                    </wps:txbx>
                    <wps:bodyPr rot="0" spcFirstLastPara="0" vertOverflow="overflow" horzOverflow="overflow" vert="horz" wrap="square" lIns="274320" tIns="73152"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53F11" id="_x0000_t202" coordsize="21600,21600" o:spt="202" path="m,l,21600r21600,l21600,xe">
              <v:stroke joinstyle="miter"/>
              <v:path gradientshapeok="t" o:connecttype="rect"/>
            </v:shapetype>
            <v:shape id="Text Box 3" o:spid="_x0000_s1026" type="#_x0000_t202" style="position:absolute;margin-left:-36pt;margin-top:-12.75pt;width:540pt;height:5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JeUhwIAAGUFAAAOAAAAZHJzL2Uyb0RvYy54bWysVEtv2zAMvg/YfxB0X+28s6BOkbXoMKBY&#10;i7VDz4osNcZkUaOU2NmvHyXbadHt0mEXWyI/fuL7/KKtDTso9BXYgo/Ocs6UlVBW9qng3x+uPyw5&#10;80HYUhiwquBH5fnF+v2788at1Bh2YEqFjEisXzWu4LsQ3CrLvNypWvgzcMqSUgPWItAVn7ISRUPs&#10;tcnGeT7PGsDSIUjlPUmvOiVfJ36tlQy3WnsVmCk4+RbSF9N3G7/Z+lysnlC4XSV7N8Q/eFGLytKj&#10;J6orEQTbY/UHVV1JBA86nEmoM9C6kirFQNGM8lfR3O+EUykWSo53pzT5/0crvx7ukFVlwSecWVFT&#10;iR5UG9gnaNkkZqdxfkWge0ew0JKYqjzIPQlj0K3GOv4pHEZ6yvPxlNtIJkk4X86WeU4qSbr5fDma&#10;LiJN9mzt0IfPCmoWDwVHql1KqTjc+NBBB0h8zMJ1ZUyqn7GsIdLJLE8GJw2RGxuxKnVCTxMj6jxP&#10;p3A0KmKM/aY0ZSIFEAWpB9WlQXYQ1D1CSmVDij3xEjqiNDnxFsMe/+zVW4y7OIaXwYaTcV1ZwBT9&#10;K7fLH4PLusNTzl/EHY+h3bZ9pbdQHqnQCN2geCevK6rGjfDhTiBNBhWQpj3c0kcboKxDf+JsB/jr&#10;b/KIp4YlLWcNTVrB/c+9QMWZ+WKplceL6WQcZzPdFpPRbMwZpsvH0XRKmm26TGeLCLP7+hKoHiNa&#10;LE6mI0kxmOGoEepH2gqb+CyphJX0eMFlwOFyGboVQHtFqs0mwWgenQg39t7JSB4LFNvtoX0U6Pqe&#10;DNTNX2EYS7F61ZodNlpa2OwD6Cr1bcxxl9g+9zTLqfP7vROXxct7Qj1vx/VvAAAA//8DAFBLAwQU&#10;AAYACAAAACEAEjv+C+AAAAALAQAADwAAAGRycy9kb3ducmV2LnhtbEyPT0vDQBDF74LfYRnBW7vb&#10;QE2M2ZQiSDwJphKv2+w0Cdk/Ibtt47d3etLbzLzHm98rdos17IJzGLyTsFkLYOharwfXSfg6vK0y&#10;YCEqp5XxDiX8YIBdeX9XqFz7q/vESx07RiEu5EpCH+OUcx7aHq0Kaz+hI+3kZ6sirXPH9ayuFG4N&#10;T4R44lYNjj70asLXHtuxPlsJTfPxfdjzqhpHY4b5PauaeqqkfHxY9i/AIi7xzww3fEKHkpiO/ux0&#10;YEbCKk2oS6Qh2W6B3RxCZHQ6SkifU+Blwf93KH8BAAD//wMAUEsBAi0AFAAGAAgAAAAhALaDOJL+&#10;AAAA4QEAABMAAAAAAAAAAAAAAAAAAAAAAFtDb250ZW50X1R5cGVzXS54bWxQSwECLQAUAAYACAAA&#10;ACEAOP0h/9YAAACUAQAACwAAAAAAAAAAAAAAAAAvAQAAX3JlbHMvLnJlbHNQSwECLQAUAAYACAAA&#10;ACEA+MyXlIcCAABlBQAADgAAAAAAAAAAAAAAAAAuAgAAZHJzL2Uyb0RvYy54bWxQSwECLQAUAAYA&#10;CAAAACEAEjv+C+AAAAALAQAADwAAAAAAAAAAAAAAAADhBAAAZHJzL2Rvd25yZXYueG1sUEsFBgAA&#10;AAAEAAQA8wAAAO4FAAAAAA==&#10;" filled="f" stroked="f" strokeweight=".5pt">
              <v:textbox inset="21.6pt,5.76pt">
                <w:txbxContent>
                  <w:p w14:paraId="5EF25D58" w14:textId="766A3B9E" w:rsidR="002B404E" w:rsidRPr="00FE7236" w:rsidRDefault="002B404E" w:rsidP="00D42FA4">
                    <w:r w:rsidRPr="00FE7236">
                      <w:t>ENERGY STAR</w:t>
                    </w:r>
                    <w:r w:rsidRPr="00FE7236">
                      <w:rPr>
                        <w:vertAlign w:val="superscript"/>
                      </w:rPr>
                      <w:t>®</w:t>
                    </w:r>
                    <w:r w:rsidRPr="00FE7236">
                      <w:t xml:space="preserve"> is the simple choice for energy efficiency. For more than 20 years, EPA’s ENERGY STAR program has been America’s resource for saving energy and protecting the environment.  Join the millions making a differe</w:t>
                    </w:r>
                    <w:r w:rsidRPr="004A1F69">
                      <w:t xml:space="preserve">nce at </w:t>
                    </w:r>
                    <w:r w:rsidRPr="004A1F69">
                      <w:rPr>
                        <w:rStyle w:val="bulletChar"/>
                        <w:rFonts w:ascii="Arial Narrow" w:hAnsi="Arial Narrow"/>
                        <w:sz w:val="20"/>
                        <w:szCs w:val="20"/>
                      </w:rPr>
                      <w:t>energystar.gov</w:t>
                    </w:r>
                    <w:r w:rsidRPr="004A1F69">
                      <w:t>.</w:t>
                    </w:r>
                  </w:p>
                  <w:p w14:paraId="12F3E398" w14:textId="77777777" w:rsidR="002B404E" w:rsidRPr="00FE7236" w:rsidRDefault="002B404E" w:rsidP="00D42FA4"/>
                </w:txbxContent>
              </v:textbox>
              <w10:wrap anchorx="margin"/>
            </v:shape>
          </w:pict>
        </mc:Fallback>
      </mc:AlternateContent>
    </w:r>
    <w:r w:rsidR="00FE7236">
      <w:rPr>
        <w:noProof/>
      </w:rPr>
      <mc:AlternateContent>
        <mc:Choice Requires="wps">
          <w:drawing>
            <wp:anchor distT="0" distB="0" distL="114300" distR="114300" simplePos="0" relativeHeight="251660288" behindDoc="0" locked="0" layoutInCell="1" allowOverlap="1" wp14:anchorId="1ACE6E5F" wp14:editId="4C086A8F">
              <wp:simplePos x="0" y="0"/>
              <wp:positionH relativeFrom="column">
                <wp:posOffset>-457200</wp:posOffset>
              </wp:positionH>
              <wp:positionV relativeFrom="paragraph">
                <wp:posOffset>-105410</wp:posOffset>
              </wp:positionV>
              <wp:extent cx="6858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19050">
                        <a:solidFill>
                          <a:srgbClr val="0072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2042BC"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8.3pt" to="7in,-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LG3QEAAA4EAAAOAAAAZHJzL2Uyb0RvYy54bWysU8GO0zAQvSPxD5bvNGmlXUrUdCW6Wi4I&#10;KhY+wHXsxpLtscamSf+esdNmV4CQdsXFydgzb957Y2/uRmfZSWE04Fu+XNScKS+hM/7Y8h/fH96t&#10;OYtJ+E5Y8KrlZxX53fbtm80QGrWCHmynkBGIj80QWt6nFJqqirJXTsQFBOXpUAM6kSjEY9WhGAjd&#10;2WpV17fVANgFBKlipN376ZBvC77WSqavWkeVmG05cUtlxbIe8lptN6I5ogi9kRca4hUsnDCems5Q&#10;9yIJ9hPNH1DOSIQIOi0kuAq0NlIVDaRmWf+m5rEXQRUtZE4Ms03x/8HKL6c9MtPR7DjzwtGIHhMK&#10;c+wT24H3ZCAgW2afhhAbSt/5PV6iGPaYRY8aXf6SHDYWb8+zt2pMTNLm7fpmXdc0Ank9q54KA8b0&#10;SYFj+afl1vgsWzTi9Dkmakap15S8bT0biPCH+qYuaRGs6R6Mtfkw4vGws8hOIo+8fr/6uMvsCeJZ&#10;GkXW02bWNKkof+ls1dTgm9LkCvFeTh3yfVQzrJBS+VRcKUiUncs0UZgLL9T+VXjJz6Wq3NWXFM8V&#10;pTP4NBc74wH/RjuNV8p6yr86MOnOFhygO5f5Fmvo0hXnLg8k3+rncSl/esbbXwAAAP//AwBQSwME&#10;FAAGAAgAAAAhACjy1D/gAAAADAEAAA8AAABkcnMvZG93bnJldi54bWxMj0FLAzEQhe+C/yGM4EXa&#10;pBXWst1sUUEPoqC1l72lm7hZm0yWJG23/94pCHqbefN4871qNXrHDiamPqCE2VQAM9gG3WMnYfP5&#10;NFkAS1mhVi6gkXAyCVb15UWlSh2O+GEO69wxCsFUKgk256HkPLXWeJWmYTBIt68Qvcq0xo7rqI4U&#10;7h2fC1Fwr3qkD1YN5tGadrfeewnvL6/+9OZumm8bbncPz7EZUTVSXl+N90tg2Yz5zwxnfEKHmpi2&#10;YY86MSdhcjenLpmGWVEAOzuEWJC0/ZV4XfH/JeofAAAA//8DAFBLAQItABQABgAIAAAAIQC2gziS&#10;/gAAAOEBAAATAAAAAAAAAAAAAAAAAAAAAABbQ29udGVudF9UeXBlc10ueG1sUEsBAi0AFAAGAAgA&#10;AAAhADj9If/WAAAAlAEAAAsAAAAAAAAAAAAAAAAALwEAAF9yZWxzLy5yZWxzUEsBAi0AFAAGAAgA&#10;AAAhAJOVMsbdAQAADgQAAA4AAAAAAAAAAAAAAAAALgIAAGRycy9lMm9Eb2MueG1sUEsBAi0AFAAG&#10;AAgAAAAhACjy1D/gAAAADAEAAA8AAAAAAAAAAAAAAAAANwQAAGRycy9kb3ducmV2LnhtbFBLBQYA&#10;AAAABAAEAPMAAABEBQAAAAA=&#10;" strokecolor="#0072bc" strokeweight="1.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DAE9" w14:textId="55DF1A73" w:rsidR="00E93EF0" w:rsidRPr="00CB07B1" w:rsidRDefault="00CB07B1" w:rsidP="00CB07B1">
    <w:pPr>
      <w:pStyle w:val="Footer"/>
    </w:pPr>
    <w:r>
      <w:rPr>
        <w:noProof/>
      </w:rPr>
      <mc:AlternateContent>
        <mc:Choice Requires="wps">
          <w:drawing>
            <wp:anchor distT="0" distB="0" distL="114300" distR="114300" simplePos="0" relativeHeight="251665408" behindDoc="0" locked="0" layoutInCell="1" allowOverlap="1" wp14:anchorId="6EC090A0" wp14:editId="6C794096">
              <wp:simplePos x="0" y="0"/>
              <wp:positionH relativeFrom="margin">
                <wp:posOffset>-457200</wp:posOffset>
              </wp:positionH>
              <wp:positionV relativeFrom="paragraph">
                <wp:posOffset>-161925</wp:posOffset>
              </wp:positionV>
              <wp:extent cx="6858000" cy="668147"/>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858000" cy="6681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ED931" w14:textId="77777777" w:rsidR="00CB07B1" w:rsidRPr="00FE7236" w:rsidRDefault="00CB07B1" w:rsidP="00CB07B1">
                          <w:r w:rsidRPr="00FE7236">
                            <w:t>ENERGY STAR</w:t>
                          </w:r>
                          <w:r w:rsidRPr="00FE7236">
                            <w:rPr>
                              <w:vertAlign w:val="superscript"/>
                            </w:rPr>
                            <w:t>®</w:t>
                          </w:r>
                          <w:r w:rsidRPr="00FE7236">
                            <w:t xml:space="preserve"> is the simple choice for energy efficiency. For more than 20 years, EPA’s ENERGY STAR program has been America’s resource for saving energy and protecting the environment.  Join the millions making a differe</w:t>
                          </w:r>
                          <w:r w:rsidRPr="004A1F69">
                            <w:t xml:space="preserve">nce at </w:t>
                          </w:r>
                          <w:r w:rsidRPr="004A1F69">
                            <w:rPr>
                              <w:rStyle w:val="bulletChar"/>
                              <w:rFonts w:ascii="Arial Narrow" w:hAnsi="Arial Narrow"/>
                              <w:sz w:val="20"/>
                              <w:szCs w:val="20"/>
                            </w:rPr>
                            <w:t>energystar.gov</w:t>
                          </w:r>
                          <w:r w:rsidRPr="004A1F69">
                            <w:t>.</w:t>
                          </w:r>
                        </w:p>
                        <w:p w14:paraId="1DCEE5E7" w14:textId="77777777" w:rsidR="00CB07B1" w:rsidRPr="00FE7236" w:rsidRDefault="00CB07B1" w:rsidP="00CB07B1"/>
                      </w:txbxContent>
                    </wps:txbx>
                    <wps:bodyPr rot="0" spcFirstLastPara="0" vertOverflow="overflow" horzOverflow="overflow" vert="horz" wrap="square" lIns="274320" tIns="73152"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090A0" id="_x0000_t202" coordsize="21600,21600" o:spt="202" path="m,l,21600r21600,l21600,xe">
              <v:stroke joinstyle="miter"/>
              <v:path gradientshapeok="t" o:connecttype="rect"/>
            </v:shapetype>
            <v:shape id="Text Box 24" o:spid="_x0000_s1027" type="#_x0000_t202" style="position:absolute;margin-left:-36pt;margin-top:-12.75pt;width:540pt;height:52.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fEiwIAAG4FAAAOAAAAZHJzL2Uyb0RvYy54bWysVN1P2zAQf5+0/8Hy+0ha+rWKFHUgpkkI&#10;0GDi2XVsGs3xeWe3SffXc3aSgthemPaS2He/+/m+z87b2rC9Ql+BLfjoJOdMWQllZZ8K/uPh6tOC&#10;Mx+ELYUBqwp+UJ6frz5+OGvcUo1hC6ZUyIjE+mXjCr4NwS2zzMutqoU/AacsKTVgLQJd8SkrUTTE&#10;XptsnOezrAEsHYJU3pP0slPyVeLXWslwq7VXgZmCk28hfTF9N/Gbrc7E8gmF21ayd0P8gxe1qCw9&#10;eqS6FEGwHVZ/UNWVRPCgw4mEOgOtK6lSDBTNKH8Tzf1WOJVioeR4d0yT/3+08mZ/h6wqCz6ecGZF&#10;TTV6UG1gX6BlJKL8NM4vCXbvCBhaklOdB7knYQy71VjHPwXESE+ZPhyzG9kkCWeL6SLPSSVJN5st&#10;RpN5pMlerB368FVBzeKh4EjVS0kV+2sfOugAiY9ZuKqMSRU0ljVEejrNk8FRQ+TGRqxKvdDTxIg6&#10;z9MpHIyKGGO/K025SAFEQepCdWGQ7QX1j5BS2ZBiT7yEjihNTrzHsMe/ePUe4y6O4WWw4WhcVxYw&#10;Rf/G7fLn4LLu8JTzV3HHY2g3bWqCY2E3UB6o3gjdxHgnryoqyrXw4U4gjQjVkcY+3NJHG6DkQ3/i&#10;bAv4+2/yiKfOJS1nDY1cwf2vnUDFmflmqafH88npOA5pus1PR9MxZ5gun0eTCWk26TKZziPM7uoL&#10;oLKMaMM4mY4kxWCGo0aoH2k9rOOzpBJW0uMFlwGHy0XodgEtGKnW6wSjwXQiXNt7JyN5rFPsuof2&#10;UaDrWzNQU9/AMJ9i+aZDO2y0tLDeBdBVat+Y6i6xfQloqNMA9Asobo3X94R6WZOrZwAAAP//AwBQ&#10;SwMEFAAGAAgAAAAhABI7/gvgAAAACwEAAA8AAABkcnMvZG93bnJldi54bWxMj09Lw0AQxe+C32EZ&#10;wVu720BNjNmUIkg8CaYSr9vsNAnZPyG7beO3d3rS28y8x5vfK3aLNeyCcxi8k7BZC2DoWq8H10n4&#10;OrytMmAhKqeV8Q4l/GCAXXl/V6hc+6v7xEsdO0YhLuRKQh/jlHMe2h6tCms/oSPt5GerIq1zx/Ws&#10;rhRuDU+EeOJWDY4+9GrC1x7bsT5bCU3z8X3Y86oaR2OG+T2rmnqqpHx8WPYvwCIu8c8MN3xCh5KY&#10;jv7sdGBGwipNqEukIdlugd0cQmR0OkpIn1PgZcH/dyh/AQAA//8DAFBLAQItABQABgAIAAAAIQC2&#10;gziS/gAAAOEBAAATAAAAAAAAAAAAAAAAAAAAAABbQ29udGVudF9UeXBlc10ueG1sUEsBAi0AFAAG&#10;AAgAAAAhADj9If/WAAAAlAEAAAsAAAAAAAAAAAAAAAAALwEAAF9yZWxzLy5yZWxzUEsBAi0AFAAG&#10;AAgAAAAhAEIZN8SLAgAAbgUAAA4AAAAAAAAAAAAAAAAALgIAAGRycy9lMm9Eb2MueG1sUEsBAi0A&#10;FAAGAAgAAAAhABI7/gvgAAAACwEAAA8AAAAAAAAAAAAAAAAA5QQAAGRycy9kb3ducmV2LnhtbFBL&#10;BQYAAAAABAAEAPMAAADyBQAAAAA=&#10;" filled="f" stroked="f" strokeweight=".5pt">
              <v:textbox inset="21.6pt,5.76pt">
                <w:txbxContent>
                  <w:p w14:paraId="1BAED931" w14:textId="77777777" w:rsidR="00CB07B1" w:rsidRPr="00FE7236" w:rsidRDefault="00CB07B1" w:rsidP="00CB07B1">
                    <w:r w:rsidRPr="00FE7236">
                      <w:t>ENERGY STAR</w:t>
                    </w:r>
                    <w:r w:rsidRPr="00FE7236">
                      <w:rPr>
                        <w:vertAlign w:val="superscript"/>
                      </w:rPr>
                      <w:t>®</w:t>
                    </w:r>
                    <w:r w:rsidRPr="00FE7236">
                      <w:t xml:space="preserve"> is the simple choice for energy efficiency. For more than 20 years, EPA’s ENERGY STAR program has been America’s resource for saving energy and protecting the environment.  Join the millions making a differe</w:t>
                    </w:r>
                    <w:r w:rsidRPr="004A1F69">
                      <w:t xml:space="preserve">nce at </w:t>
                    </w:r>
                    <w:r w:rsidRPr="004A1F69">
                      <w:rPr>
                        <w:rStyle w:val="bulletChar"/>
                        <w:rFonts w:ascii="Arial Narrow" w:hAnsi="Arial Narrow"/>
                        <w:sz w:val="20"/>
                        <w:szCs w:val="20"/>
                      </w:rPr>
                      <w:t>energystar.gov</w:t>
                    </w:r>
                    <w:r w:rsidRPr="004A1F69">
                      <w:t>.</w:t>
                    </w:r>
                  </w:p>
                  <w:p w14:paraId="1DCEE5E7" w14:textId="77777777" w:rsidR="00CB07B1" w:rsidRPr="00FE7236" w:rsidRDefault="00CB07B1" w:rsidP="00CB07B1"/>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02AFB202" wp14:editId="294C9F6A">
              <wp:simplePos x="0" y="0"/>
              <wp:positionH relativeFrom="column">
                <wp:posOffset>-457200</wp:posOffset>
              </wp:positionH>
              <wp:positionV relativeFrom="paragraph">
                <wp:posOffset>-105410</wp:posOffset>
              </wp:positionV>
              <wp:extent cx="68580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858000" cy="0"/>
                      </a:xfrm>
                      <a:prstGeom prst="line">
                        <a:avLst/>
                      </a:prstGeom>
                      <a:ln w="19050">
                        <a:solidFill>
                          <a:srgbClr val="0072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048FFC" id="Straight Connector 2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8.3pt" to="7in,-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qJ3gEAABAEAAAOAAAAZHJzL2Uyb0RvYy54bWysU8GO0zAQvSPxD5bvNGmlLiVquhJdLRcE&#10;FQsf4Dp2Y8n2WGPTtH/P2EmzK0BIIC5O7Jn3Zt7zeHt/cZadFUYDvuXLRc2Z8hI6408t//b18c2G&#10;s5iE74QFr1p+VZHf716/2g6hUSvowXYKGZH42Ayh5X1KoamqKHvlRFxAUJ6CGtCJRFs8VR2Kgdid&#10;rVZ1fVcNgF1AkCpGOn0Yg3xX+LVWMn3WOqrEbMupt1RWLOsxr9VuK5oTitAbObUh/qELJ4ynojPV&#10;g0iCfUfzC5UzEiGCTgsJrgKtjVRFA6lZ1j+peepFUEULmRPDbFP8f7Ty0/mAzHQtX60588LRHT0l&#10;FObUJ7YH78lBQEZBcmoIsSHA3h9w2sVwwCz7otHlLwlil+LudXZXXRKTdHi3WW/qmi5B3mLVMzBg&#10;TB8UOJZ/Wm6Nz8JFI84fY6JilHpLycfWs4HG7V29rktaBGu6R2NtDkY8HfcW2VnkS6/frt7vc/dE&#10;8SKNdtbTYdY0qih/6WrVWOCL0uQL9b0cK+SJVDOtkFL5tJx4rafsDNPUwgycWvsTcMrPUFWm9W/A&#10;M6JUBp9msDMe8Hdtp8utZT3m3xwYdWcLjtBdy/0Wa2jsinPTE8lz/XJf4M8PefcDAAD//wMAUEsD&#10;BBQABgAIAAAAIQAo8tQ/4AAAAAwBAAAPAAAAZHJzL2Rvd25yZXYueG1sTI9BSwMxEIXvgv8hjOBF&#10;2qQV1rLdbFFBD6KgtZe9pZu4WZtMliRtt//eKQh6m3nzePO9ajV6xw4mpj6ghNlUADPYBt1jJ2Hz&#10;+TRZAEtZoVYuoJFwMglW9eVFpUodjvhhDuvcMQrBVCoJNueh5Dy11niVpmEwSLevEL3KtMaO66iO&#10;FO4dnwtRcK96pA9WDebRmna33nsJ7y+v/vTmbppvG253D8+xGVE1Ul5fjfdLYNmM+c8MZ3xCh5qY&#10;tmGPOjEnYXI3py6ZhllRADs7hFiQtP2VeF3x/yXqHwAAAP//AwBQSwECLQAUAAYACAAAACEAtoM4&#10;kv4AAADhAQAAEwAAAAAAAAAAAAAAAAAAAAAAW0NvbnRlbnRfVHlwZXNdLnhtbFBLAQItABQABgAI&#10;AAAAIQA4/SH/1gAAAJQBAAALAAAAAAAAAAAAAAAAAC8BAABfcmVscy8ucmVsc1BLAQItABQABgAI&#10;AAAAIQAMWiqJ3gEAABAEAAAOAAAAAAAAAAAAAAAAAC4CAABkcnMvZTJvRG9jLnhtbFBLAQItABQA&#10;BgAIAAAAIQAo8tQ/4AAAAAwBAAAPAAAAAAAAAAAAAAAAADgEAABkcnMvZG93bnJldi54bWxQSwUG&#10;AAAAAAQABADzAAAARQUAAAAA&#10;" strokecolor="#0072bc" strokeweight="1.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7C02F" w14:textId="77777777" w:rsidR="00F0582E" w:rsidRDefault="00F0582E" w:rsidP="00D42FA4">
      <w:r>
        <w:separator/>
      </w:r>
    </w:p>
  </w:footnote>
  <w:footnote w:type="continuationSeparator" w:id="0">
    <w:p w14:paraId="3D01E89A" w14:textId="77777777" w:rsidR="00F0582E" w:rsidRDefault="00F0582E" w:rsidP="00D42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A95BB" w14:textId="77777777" w:rsidR="0082551C" w:rsidRDefault="00825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75666" w14:textId="35F53A9A" w:rsidR="00CB07B1" w:rsidRPr="00CB07B1" w:rsidRDefault="00CB07B1" w:rsidP="00CB07B1">
    <w:pPr>
      <w:pStyle w:val="Title"/>
      <w:spacing w:before="0" w:after="0" w:line="230" w:lineRule="auto"/>
      <w:ind w:left="-274"/>
      <w:rPr>
        <w:sz w:val="48"/>
        <w:szCs w:val="48"/>
        <w:vertAlign w:val="superscript"/>
      </w:rPr>
    </w:pPr>
    <w:r w:rsidRPr="00CB07B1">
      <w:rPr>
        <w:noProof/>
        <w:sz w:val="48"/>
        <w:szCs w:val="48"/>
      </w:rPr>
      <mc:AlternateContent>
        <mc:Choice Requires="wps">
          <w:drawing>
            <wp:anchor distT="0" distB="0" distL="114300" distR="114300" simplePos="0" relativeHeight="251669504" behindDoc="1" locked="1" layoutInCell="1" allowOverlap="1" wp14:anchorId="32431968" wp14:editId="1BC00A4E">
              <wp:simplePos x="0" y="0"/>
              <wp:positionH relativeFrom="page">
                <wp:posOffset>457200</wp:posOffset>
              </wp:positionH>
              <wp:positionV relativeFrom="page">
                <wp:posOffset>390525</wp:posOffset>
              </wp:positionV>
              <wp:extent cx="6858000" cy="600075"/>
              <wp:effectExtent l="0" t="0" r="0" b="9525"/>
              <wp:wrapNone/>
              <wp:docPr id="26" name="Rectangle 26"/>
              <wp:cNvGraphicFramePr/>
              <a:graphic xmlns:a="http://schemas.openxmlformats.org/drawingml/2006/main">
                <a:graphicData uri="http://schemas.microsoft.com/office/word/2010/wordprocessingShape">
                  <wps:wsp>
                    <wps:cNvSpPr/>
                    <wps:spPr>
                      <a:xfrm>
                        <a:off x="0" y="0"/>
                        <a:ext cx="6858000" cy="600075"/>
                      </a:xfrm>
                      <a:prstGeom prst="rect">
                        <a:avLst/>
                      </a:prstGeom>
                      <a:solidFill>
                        <a:srgbClr val="0072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B6805" id="Rectangle 26" o:spid="_x0000_s1026" style="position:absolute;margin-left:36pt;margin-top:30.75pt;width:540pt;height:47.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n9lAIAAIcFAAAOAAAAZHJzL2Uyb0RvYy54bWysVMFu2zAMvQ/YPwi6r3aCJm2DOkWWosOA&#10;og3aDj0rshQbkEWNUuJkXz9KdtyuLXYYdpFFkXwkn0leXu0bw3YKfQ224KOTnDNlJZS13RT8x9PN&#10;l3POfBC2FAasKvhBeX41//zpsnUzNYYKTKmQEYj1s9YVvArBzbLMy0o1wp+AU5aUGrARgUTcZCWK&#10;ltAbk43zfJq1gKVDkMp7er3ulHye8LVWMtxr7VVgpuCUW0gnpnMdz2x+KWYbFK6qZZ+G+IcsGlFb&#10;CjpAXYsg2Bbrd1BNLRE86HAioclA61qqVANVM8rfVPNYCadSLUSOdwNN/v/ByrvdClldFnw85cyK&#10;hv7RA7Em7MYoRm9EUOv8jOwe3Qp7ydM1VrvX2MQv1cH2idTDQKraBybpcXo+Oc9z4l6Sbkq3s0kE&#10;zV68HfrwTUHD4qXgSOETl2J360NnejSJwTyYurypjUkCbtZLg2wn4g/Oz8Zflz36H2bGRmML0a1D&#10;jC9ZrKyrJd3CwahoZ+yD0kQKZT9OmaR2VEMcIaWyYdSpKlGqLvyEiksdRbUNHqnSBBiRNcUfsHuA&#10;2Orvsbsse/voqlI3D8753xLrnAePFBlsGJyb2gJ+BGCoqj5yZ38kqaMmsrSG8kAtg9DNknfypqb/&#10;dit8WAmk4aFfTQsh3NOhDbQFh/7GWQX466P3aE89TVrOWhrGgvufW4GKM/PdUrdfjE5P4/Qm4XRy&#10;NiYBX2vWrzV22yyB2mFEq8fJdI32wRyvGqF5pr2xiFFJJayk2AWXAY/CMnRLgjaPVItFMqOJdSLc&#10;2kcnI3hkNfbl0/5ZoOubN1Db38FxcMXsTQ93ttHTwmIbQNepwV947fmmaU+N02+muE5ey8nqZX/O&#10;fwMAAP//AwBQSwMEFAAGAAgAAAAhAL3wB0DfAAAACgEAAA8AAABkcnMvZG93bnJldi54bWxMj8Fq&#10;wzAQRO+F/oPYQm+NbAe7xbEcQmlLoTSQtB8gSxvbxFoZSUmcv698am67O8Psm2o9mYGd0fnekoB0&#10;kQBDUlb31Ar4/Xl/egHmgyQtB0so4Ioe1vX9XSVLbS+0w/M+tCyGkC+lgC6EseTcqw6N9As7IkXt&#10;YJ2RIa6u5drJSww3A8+SpOBG9hQ/dHLE1w7VcX8yArLN12czvi3VkH5/8N3VbZcHtRXi8WHarIAF&#10;nMK/GWb8iA51ZGrsibRng4DnLFYJAoo0BzbraT5fmjjlRQK8rvhthfoPAAD//wMAUEsBAi0AFAAG&#10;AAgAAAAhALaDOJL+AAAA4QEAABMAAAAAAAAAAAAAAAAAAAAAAFtDb250ZW50X1R5cGVzXS54bWxQ&#10;SwECLQAUAAYACAAAACEAOP0h/9YAAACUAQAACwAAAAAAAAAAAAAAAAAvAQAAX3JlbHMvLnJlbHNQ&#10;SwECLQAUAAYACAAAACEA1XxZ/ZQCAACHBQAADgAAAAAAAAAAAAAAAAAuAgAAZHJzL2Uyb0RvYy54&#10;bWxQSwECLQAUAAYACAAAACEAvfAHQN8AAAAKAQAADwAAAAAAAAAAAAAAAADuBAAAZHJzL2Rvd25y&#10;ZXYueG1sUEsFBgAAAAAEAAQA8wAAAPoFAAAAAA==&#10;" fillcolor="#0072bc" stroked="f" strokeweight="1pt">
              <w10:wrap anchorx="page" anchory="page"/>
              <w10:anchorlock/>
            </v:rect>
          </w:pict>
        </mc:Fallback>
      </mc:AlternateContent>
    </w:r>
    <w:r w:rsidRPr="00CB07B1">
      <w:rPr>
        <w:sz w:val="48"/>
        <w:szCs w:val="48"/>
      </w:rPr>
      <w:t>ENERGY STAR</w:t>
    </w:r>
    <w:r w:rsidRPr="00CB07B1">
      <w:rPr>
        <w:sz w:val="48"/>
        <w:szCs w:val="48"/>
        <w:vertAlign w:val="superscript"/>
      </w:rPr>
      <w:t>®</w:t>
    </w:r>
    <w:r w:rsidRPr="00CB07B1">
      <w:rPr>
        <w:sz w:val="48"/>
        <w:szCs w:val="48"/>
      </w:rPr>
      <w:t xml:space="preserve"> </w:t>
    </w:r>
    <w:r w:rsidR="0082551C">
      <w:rPr>
        <w:sz w:val="48"/>
        <w:szCs w:val="48"/>
      </w:rPr>
      <w:t>Certified Room Air Conditioners</w:t>
    </w:r>
  </w:p>
  <w:p w14:paraId="128BF909" w14:textId="7E78D291" w:rsidR="002B404E" w:rsidRPr="00CB07B1" w:rsidRDefault="0082551C" w:rsidP="00CB07B1">
    <w:pPr>
      <w:pStyle w:val="Subtitle"/>
      <w:spacing w:before="0" w:after="0" w:line="230" w:lineRule="auto"/>
      <w:ind w:left="-270"/>
      <w:rPr>
        <w:sz w:val="26"/>
        <w:szCs w:val="26"/>
      </w:rPr>
    </w:pPr>
    <w:r>
      <w:rPr>
        <w:sz w:val="26"/>
        <w:szCs w:val="26"/>
      </w:rPr>
      <w:t>2017 Key Messages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C0C2B" w14:textId="2AAB4D74" w:rsidR="00CB07B1" w:rsidRDefault="00CB07B1" w:rsidP="00CB07B1">
    <w:pPr>
      <w:pStyle w:val="Title"/>
      <w:ind w:left="1800"/>
      <w:rPr>
        <w:vertAlign w:val="superscript"/>
      </w:rPr>
    </w:pPr>
    <w:r w:rsidRPr="0082551C">
      <w:rPr>
        <w:noProof/>
        <w:sz w:val="40"/>
      </w:rPr>
      <mc:AlternateContent>
        <mc:Choice Requires="wps">
          <w:drawing>
            <wp:anchor distT="0" distB="0" distL="114300" distR="114300" simplePos="0" relativeHeight="251663360" behindDoc="1" locked="1" layoutInCell="1" allowOverlap="1" wp14:anchorId="61D2790D" wp14:editId="627ACA1A">
              <wp:simplePos x="0" y="0"/>
              <wp:positionH relativeFrom="page">
                <wp:posOffset>1746250</wp:posOffset>
              </wp:positionH>
              <wp:positionV relativeFrom="page">
                <wp:posOffset>274320</wp:posOffset>
              </wp:positionV>
              <wp:extent cx="5550408" cy="996696"/>
              <wp:effectExtent l="0" t="0" r="0" b="0"/>
              <wp:wrapNone/>
              <wp:docPr id="4" name="Rectangle 4"/>
              <wp:cNvGraphicFramePr/>
              <a:graphic xmlns:a="http://schemas.openxmlformats.org/drawingml/2006/main">
                <a:graphicData uri="http://schemas.microsoft.com/office/word/2010/wordprocessingShape">
                  <wps:wsp>
                    <wps:cNvSpPr/>
                    <wps:spPr>
                      <a:xfrm>
                        <a:off x="0" y="0"/>
                        <a:ext cx="5550408" cy="996696"/>
                      </a:xfrm>
                      <a:prstGeom prst="rect">
                        <a:avLst/>
                      </a:prstGeom>
                      <a:solidFill>
                        <a:srgbClr val="0072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87860" id="Rectangle 4" o:spid="_x0000_s1026" style="position:absolute;margin-left:137.5pt;margin-top:21.6pt;width:437.05pt;height:7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6OolgIAAIUFAAAOAAAAZHJzL2Uyb0RvYy54bWysVMFu2zAMvQ/YPwi6r3aCJF2COEWWIsOA&#10;oi3aDj0rshQbkEVNUuJkXz9Kst2uK3YYloMiiuQj+UxyeXVqFDkK62rQBR1d5JQIzaGs9b6g35+2&#10;nz5T4jzTJVOgRUHPwtGr1ccPy9YsxBgqUKWwBEG0W7SmoJX3ZpFljleiYe4CjNColGAb5lG0+6y0&#10;rEX0RmXjPJ9lLdjSWODCOXy9Tkq6ivhSCu7vpHTCE1VQzM3H08ZzF85stWSLvWWmqnmXBvuHLBpW&#10;aww6QF0zz8jB1n9ANTW34ED6Cw5NBlLWXMQasJpR/qaax4oZEWtBcpwZaHL/D5bfHu8tqcuCTijR&#10;rMFP9ICkMb1XgkwCPa1xC7R6NPe2kxxeQ60naZvwj1WQU6T0PFAqTp5wfJxOp/kkxybgqJvPZ7P5&#10;LIBmL97GOv9VQEPCpaAWo0cm2fHG+WTam4RgDlRdbmulomD3u42y5MjC580vx182HfpvZkoHYw3B&#10;LSGGlyxUlmqJN39WItgp/SAkUoLZj2MmsRnFEIdxLrQfJVXFSpHCT3P89dFD+waPWGkEDMgS4w/Y&#10;HUBvmUB67JRlZx9cRezlwTn/W2LJefCIkUH7wbmpNdj3ABRW1UVO9j1JiZrA0g7KMzaMhTRJzvBt&#10;jd/thjl/zyyODg4ZrgN/h4dU0BYUuhslFdif770He+xo1FLS4igW1P04MCsoUd809vp8NJmE2Y3C&#10;ZHo5RsG+1uxea/Sh2QC2wwgXj+HxGuy96q/SQvOMW2MdoqKKaY6xC8q97YWNTysC9w4X63U0w3k1&#10;zN/oR8MDeGA19OXT6ZlZ0zWvx7a/hX5s2eJNDyfb4KlhffAg69jgL7x2fOOsx8bp9lJYJq/laPWy&#10;PVe/AAAA//8DAFBLAwQUAAYACAAAACEAtHZoQ+EAAAALAQAADwAAAGRycy9kb3ducmV2LnhtbEyP&#10;y07DMBBF90j8gzVI7KidpOUR4lQVAlQJUamFD3CcaRLhR2S7bfr3TFewHN2rM+dWy8kadsQQB+8k&#10;ZDMBDJ327eA6Cd9fb3ePwGJSrlXGO5RwxgjL+vqqUmXrT26Lx13qGEFcLJWEPqWx5DzqHq2KMz+i&#10;o2zvg1WJztDxNqgTwa3huRD33KrB0YdejfjSo/7ZHayEfPWxbsbXQpvs851vz2FT7PVGytubafUM&#10;LOGU/spw0Sd1qMmp8QfXRmaI8bCgLUnCvMiBXQrZ/CkD1lAkRA68rvj/DfUvAAAA//8DAFBLAQIt&#10;ABQABgAIAAAAIQC2gziS/gAAAOEBAAATAAAAAAAAAAAAAAAAAAAAAABbQ29udGVudF9UeXBlc10u&#10;eG1sUEsBAi0AFAAGAAgAAAAhADj9If/WAAAAlAEAAAsAAAAAAAAAAAAAAAAALwEAAF9yZWxzLy5y&#10;ZWxzUEsBAi0AFAAGAAgAAAAhAGUPo6iWAgAAhQUAAA4AAAAAAAAAAAAAAAAALgIAAGRycy9lMm9E&#10;b2MueG1sUEsBAi0AFAAGAAgAAAAhALR2aEPhAAAACwEAAA8AAAAAAAAAAAAAAAAA8AQAAGRycy9k&#10;b3ducmV2LnhtbFBLBQYAAAAABAAEAPMAAAD+BQAAAAA=&#10;" fillcolor="#0072bc" stroked="f" strokeweight="1pt">
              <w10:wrap anchorx="page" anchory="page"/>
              <w10:anchorlock/>
            </v:rect>
          </w:pict>
        </mc:Fallback>
      </mc:AlternateContent>
    </w:r>
    <w:r w:rsidRPr="0082551C">
      <w:rPr>
        <w:noProof/>
        <w:sz w:val="40"/>
      </w:rPr>
      <w:drawing>
        <wp:anchor distT="0" distB="0" distL="114300" distR="114300" simplePos="0" relativeHeight="251662336" behindDoc="1" locked="1" layoutInCell="1" allowOverlap="1" wp14:anchorId="1BA8343E" wp14:editId="1EE8FE79">
          <wp:simplePos x="0" y="0"/>
          <wp:positionH relativeFrom="page">
            <wp:posOffset>457200</wp:posOffset>
          </wp:positionH>
          <wp:positionV relativeFrom="page">
            <wp:posOffset>274320</wp:posOffset>
          </wp:positionV>
          <wp:extent cx="1289304" cy="996696"/>
          <wp:effectExtent l="0" t="0" r="635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Header.jpg"/>
                  <pic:cNvPicPr/>
                </pic:nvPicPr>
                <pic:blipFill rotWithShape="1">
                  <a:blip r:embed="rId1">
                    <a:extLst>
                      <a:ext uri="{28A0092B-C50C-407E-A947-70E740481C1C}">
                        <a14:useLocalDpi xmlns:a14="http://schemas.microsoft.com/office/drawing/2010/main" val="0"/>
                      </a:ext>
                    </a:extLst>
                  </a:blip>
                  <a:srcRect t="1777" b="4973"/>
                  <a:stretch/>
                </pic:blipFill>
                <pic:spPr bwMode="auto">
                  <a:xfrm>
                    <a:off x="0" y="0"/>
                    <a:ext cx="1289304" cy="9966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2551C">
      <w:rPr>
        <w:sz w:val="40"/>
      </w:rPr>
      <w:t>ENERGY STAR</w:t>
    </w:r>
    <w:r w:rsidRPr="0082551C">
      <w:rPr>
        <w:sz w:val="40"/>
        <w:vertAlign w:val="superscript"/>
      </w:rPr>
      <w:t>®</w:t>
    </w:r>
    <w:r w:rsidRPr="0082551C">
      <w:rPr>
        <w:sz w:val="40"/>
      </w:rPr>
      <w:t xml:space="preserve"> </w:t>
    </w:r>
    <w:r w:rsidR="0082551C" w:rsidRPr="0082551C">
      <w:rPr>
        <w:sz w:val="40"/>
      </w:rPr>
      <w:t>Certified Room Air</w:t>
    </w:r>
    <w:r w:rsidR="0082551C" w:rsidRPr="0082551C">
      <w:rPr>
        <w:sz w:val="44"/>
      </w:rPr>
      <w:t xml:space="preserve"> </w:t>
    </w:r>
    <w:r w:rsidR="0082551C" w:rsidRPr="0082551C">
      <w:rPr>
        <w:sz w:val="40"/>
      </w:rPr>
      <w:t>Conditioners</w:t>
    </w:r>
  </w:p>
  <w:p w14:paraId="58EBC282" w14:textId="4A190435" w:rsidR="00CB07B1" w:rsidRPr="001B3BEA" w:rsidRDefault="0082551C" w:rsidP="00CB07B1">
    <w:pPr>
      <w:pStyle w:val="Subtitle"/>
      <w:ind w:left="1800"/>
    </w:pPr>
    <w:r>
      <w:t>2017 Room AC Promotion Key Messages</w:t>
    </w:r>
  </w:p>
  <w:p w14:paraId="45538BEA" w14:textId="6B773A87" w:rsidR="00E93EF0" w:rsidRPr="00CB07B1" w:rsidRDefault="00E93EF0" w:rsidP="00CB0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3BE7"/>
    <w:multiLevelType w:val="hybridMultilevel"/>
    <w:tmpl w:val="8356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8557D"/>
    <w:multiLevelType w:val="hybridMultilevel"/>
    <w:tmpl w:val="DB1A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1401E"/>
    <w:multiLevelType w:val="hybridMultilevel"/>
    <w:tmpl w:val="1C02E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C34038"/>
    <w:multiLevelType w:val="hybridMultilevel"/>
    <w:tmpl w:val="E17C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C10C1"/>
    <w:multiLevelType w:val="hybridMultilevel"/>
    <w:tmpl w:val="D7EC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A0A5A"/>
    <w:multiLevelType w:val="hybridMultilevel"/>
    <w:tmpl w:val="A26A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3150B"/>
    <w:multiLevelType w:val="hybridMultilevel"/>
    <w:tmpl w:val="C8C2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643F3"/>
    <w:multiLevelType w:val="multilevel"/>
    <w:tmpl w:val="F176B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C50311"/>
    <w:multiLevelType w:val="hybridMultilevel"/>
    <w:tmpl w:val="C2D03F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A2093"/>
    <w:multiLevelType w:val="hybridMultilevel"/>
    <w:tmpl w:val="7F323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E5DA7"/>
    <w:multiLevelType w:val="hybridMultilevel"/>
    <w:tmpl w:val="1EAAD9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22CFA"/>
    <w:multiLevelType w:val="multilevel"/>
    <w:tmpl w:val="6DEE9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634A9D"/>
    <w:multiLevelType w:val="hybridMultilevel"/>
    <w:tmpl w:val="0D6A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FF726C"/>
    <w:multiLevelType w:val="hybridMultilevel"/>
    <w:tmpl w:val="E6A25CA8"/>
    <w:lvl w:ilvl="0" w:tplc="FF4CAE0E">
      <w:start w:val="1"/>
      <w:numFmt w:val="bullet"/>
      <w:lvlText w:val=""/>
      <w:lvlJc w:val="left"/>
      <w:pPr>
        <w:ind w:left="720" w:hanging="360"/>
      </w:pPr>
      <w:rPr>
        <w:rFonts w:ascii="Symbol" w:hAnsi="Symbol" w:hint="default"/>
      </w:rPr>
    </w:lvl>
    <w:lvl w:ilvl="1" w:tplc="147A0EC8">
      <w:start w:val="1"/>
      <w:numFmt w:val="bullet"/>
      <w:lvlText w:val="‒"/>
      <w:lvlJc w:val="left"/>
      <w:pPr>
        <w:ind w:left="1440" w:hanging="360"/>
      </w:pPr>
      <w:rPr>
        <w:rFonts w:ascii="Arial" w:hAnsi="Arial" w:hint="default"/>
        <w:color w:val="404040" w:themeColor="text1" w:themeTint="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A4E12"/>
    <w:multiLevelType w:val="hybridMultilevel"/>
    <w:tmpl w:val="C27E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40DA7"/>
    <w:multiLevelType w:val="hybridMultilevel"/>
    <w:tmpl w:val="7DF6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553FE8"/>
    <w:multiLevelType w:val="hybridMultilevel"/>
    <w:tmpl w:val="F420E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6C6E44"/>
    <w:multiLevelType w:val="hybridMultilevel"/>
    <w:tmpl w:val="EF089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FA34DD"/>
    <w:multiLevelType w:val="hybridMultilevel"/>
    <w:tmpl w:val="9FB8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18024A"/>
    <w:multiLevelType w:val="hybridMultilevel"/>
    <w:tmpl w:val="CD386C4C"/>
    <w:lvl w:ilvl="0" w:tplc="FF4CAE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967566"/>
    <w:multiLevelType w:val="hybridMultilevel"/>
    <w:tmpl w:val="3CFE2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3511C8"/>
    <w:multiLevelType w:val="hybridMultilevel"/>
    <w:tmpl w:val="C54ED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3027A3"/>
    <w:multiLevelType w:val="hybridMultilevel"/>
    <w:tmpl w:val="098C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9"/>
  </w:num>
  <w:num w:numId="4">
    <w:abstractNumId w:val="1"/>
  </w:num>
  <w:num w:numId="5">
    <w:abstractNumId w:val="3"/>
  </w:num>
  <w:num w:numId="6">
    <w:abstractNumId w:val="4"/>
  </w:num>
  <w:num w:numId="7">
    <w:abstractNumId w:val="7"/>
  </w:num>
  <w:num w:numId="8">
    <w:abstractNumId w:val="11"/>
  </w:num>
  <w:num w:numId="9">
    <w:abstractNumId w:val="21"/>
  </w:num>
  <w:num w:numId="10">
    <w:abstractNumId w:val="5"/>
  </w:num>
  <w:num w:numId="11">
    <w:abstractNumId w:val="20"/>
  </w:num>
  <w:num w:numId="12">
    <w:abstractNumId w:val="8"/>
  </w:num>
  <w:num w:numId="13">
    <w:abstractNumId w:val="16"/>
  </w:num>
  <w:num w:numId="14">
    <w:abstractNumId w:val="13"/>
  </w:num>
  <w:num w:numId="15">
    <w:abstractNumId w:val="9"/>
  </w:num>
  <w:num w:numId="16">
    <w:abstractNumId w:val="22"/>
  </w:num>
  <w:num w:numId="17">
    <w:abstractNumId w:val="18"/>
  </w:num>
  <w:num w:numId="18">
    <w:abstractNumId w:val="15"/>
  </w:num>
  <w:num w:numId="19">
    <w:abstractNumId w:val="6"/>
  </w:num>
  <w:num w:numId="20">
    <w:abstractNumId w:val="17"/>
  </w:num>
  <w:num w:numId="21">
    <w:abstractNumId w:val="0"/>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FE"/>
    <w:rsid w:val="00033306"/>
    <w:rsid w:val="0005719F"/>
    <w:rsid w:val="000C2959"/>
    <w:rsid w:val="001017F9"/>
    <w:rsid w:val="0010626E"/>
    <w:rsid w:val="00124564"/>
    <w:rsid w:val="00182CD4"/>
    <w:rsid w:val="001927E7"/>
    <w:rsid w:val="001A619D"/>
    <w:rsid w:val="001B23C1"/>
    <w:rsid w:val="001B248D"/>
    <w:rsid w:val="001B3BEA"/>
    <w:rsid w:val="001E716B"/>
    <w:rsid w:val="001F26A8"/>
    <w:rsid w:val="001F73FD"/>
    <w:rsid w:val="00234013"/>
    <w:rsid w:val="002502AC"/>
    <w:rsid w:val="002504FE"/>
    <w:rsid w:val="002B404E"/>
    <w:rsid w:val="00306A82"/>
    <w:rsid w:val="00366CE3"/>
    <w:rsid w:val="00373338"/>
    <w:rsid w:val="00381B05"/>
    <w:rsid w:val="003A2DB1"/>
    <w:rsid w:val="003C7721"/>
    <w:rsid w:val="004000B9"/>
    <w:rsid w:val="00411410"/>
    <w:rsid w:val="004232D0"/>
    <w:rsid w:val="00427E1F"/>
    <w:rsid w:val="00432EFA"/>
    <w:rsid w:val="00480B04"/>
    <w:rsid w:val="004859B2"/>
    <w:rsid w:val="0049049E"/>
    <w:rsid w:val="004A1F69"/>
    <w:rsid w:val="004D00EE"/>
    <w:rsid w:val="00505B6F"/>
    <w:rsid w:val="00535C0C"/>
    <w:rsid w:val="00544062"/>
    <w:rsid w:val="00544BE5"/>
    <w:rsid w:val="00564A36"/>
    <w:rsid w:val="005E3CFF"/>
    <w:rsid w:val="005F1A36"/>
    <w:rsid w:val="005F677E"/>
    <w:rsid w:val="006426B6"/>
    <w:rsid w:val="00650F19"/>
    <w:rsid w:val="006E753C"/>
    <w:rsid w:val="006F5614"/>
    <w:rsid w:val="00751807"/>
    <w:rsid w:val="007B3141"/>
    <w:rsid w:val="007B6A31"/>
    <w:rsid w:val="007D56C3"/>
    <w:rsid w:val="007F284C"/>
    <w:rsid w:val="008106D4"/>
    <w:rsid w:val="00815D5D"/>
    <w:rsid w:val="0082551C"/>
    <w:rsid w:val="008300CE"/>
    <w:rsid w:val="0084363C"/>
    <w:rsid w:val="00852FF8"/>
    <w:rsid w:val="008652B6"/>
    <w:rsid w:val="008759EB"/>
    <w:rsid w:val="00883411"/>
    <w:rsid w:val="008D58FB"/>
    <w:rsid w:val="008F2AEA"/>
    <w:rsid w:val="00904F3F"/>
    <w:rsid w:val="00923BEE"/>
    <w:rsid w:val="009831AF"/>
    <w:rsid w:val="00995BD4"/>
    <w:rsid w:val="009A24EF"/>
    <w:rsid w:val="009B3D13"/>
    <w:rsid w:val="00A37372"/>
    <w:rsid w:val="00AF70E0"/>
    <w:rsid w:val="00B97404"/>
    <w:rsid w:val="00C129DF"/>
    <w:rsid w:val="00C20C3D"/>
    <w:rsid w:val="00C21BA5"/>
    <w:rsid w:val="00C525E0"/>
    <w:rsid w:val="00CA2149"/>
    <w:rsid w:val="00CA40AE"/>
    <w:rsid w:val="00CA6993"/>
    <w:rsid w:val="00CB07B1"/>
    <w:rsid w:val="00CC031D"/>
    <w:rsid w:val="00CD3042"/>
    <w:rsid w:val="00CD4DC4"/>
    <w:rsid w:val="00CE6892"/>
    <w:rsid w:val="00D0075D"/>
    <w:rsid w:val="00D42FA4"/>
    <w:rsid w:val="00D545D3"/>
    <w:rsid w:val="00D57C65"/>
    <w:rsid w:val="00D70124"/>
    <w:rsid w:val="00D71212"/>
    <w:rsid w:val="00E100BD"/>
    <w:rsid w:val="00E25E12"/>
    <w:rsid w:val="00E803EC"/>
    <w:rsid w:val="00E82322"/>
    <w:rsid w:val="00E93EF0"/>
    <w:rsid w:val="00EA32F0"/>
    <w:rsid w:val="00ED2B38"/>
    <w:rsid w:val="00ED4F96"/>
    <w:rsid w:val="00F0065C"/>
    <w:rsid w:val="00F0582E"/>
    <w:rsid w:val="00FA45DA"/>
    <w:rsid w:val="00FB45A9"/>
    <w:rsid w:val="00FE4037"/>
    <w:rsid w:val="00FE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2FFBE"/>
  <w15:chartTrackingRefBased/>
  <w15:docId w15:val="{7DB29B3E-B2CC-4D57-B2C5-9B765079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2FA4"/>
    <w:pPr>
      <w:autoSpaceDE w:val="0"/>
      <w:autoSpaceDN w:val="0"/>
      <w:adjustRightInd w:val="0"/>
      <w:spacing w:before="120" w:line="288" w:lineRule="auto"/>
      <w:textAlignment w:val="center"/>
    </w:pPr>
    <w:rPr>
      <w:rFonts w:ascii="Arial Narrow" w:hAnsi="Arial Narrow" w:cs="Arial Narrow"/>
      <w:color w:val="000000"/>
    </w:rPr>
  </w:style>
  <w:style w:type="paragraph" w:styleId="Heading1">
    <w:name w:val="heading 1"/>
    <w:basedOn w:val="Normal"/>
    <w:next w:val="Normal"/>
    <w:link w:val="Heading1Char"/>
    <w:uiPriority w:val="9"/>
    <w:qFormat/>
    <w:rsid w:val="00381B05"/>
    <w:pPr>
      <w:keepNext/>
      <w:keepLines/>
      <w:spacing w:before="240" w:after="0"/>
      <w:outlineLvl w:val="0"/>
    </w:pPr>
    <w:rPr>
      <w:rFonts w:ascii="Arial" w:eastAsiaTheme="majorEastAsia" w:hAnsi="Arial" w:cstheme="majorBidi"/>
      <w:b/>
      <w:color w:val="2E74B5" w:themeColor="accent1" w:themeShade="BF"/>
      <w:sz w:val="26"/>
      <w:szCs w:val="32"/>
    </w:rPr>
  </w:style>
  <w:style w:type="paragraph" w:styleId="Heading2">
    <w:name w:val="heading 2"/>
    <w:basedOn w:val="Normal"/>
    <w:next w:val="Normal"/>
    <w:link w:val="Heading2Char"/>
    <w:uiPriority w:val="9"/>
    <w:unhideWhenUsed/>
    <w:qFormat/>
    <w:rsid w:val="00381B05"/>
    <w:pPr>
      <w:keepNext/>
      <w:keepLines/>
      <w:spacing w:after="0"/>
      <w:outlineLvl w:val="1"/>
    </w:pPr>
    <w:rPr>
      <w:rFonts w:ascii="Arial" w:eastAsiaTheme="majorEastAsia" w:hAnsi="Arial" w:cstheme="majorBidi"/>
      <w:color w:val="2E74B5" w:themeColor="accent1" w:themeShade="BF"/>
      <w:sz w:val="25"/>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4FE"/>
    <w:pPr>
      <w:ind w:left="720"/>
      <w:contextualSpacing/>
    </w:pPr>
  </w:style>
  <w:style w:type="character" w:styleId="CommentReference">
    <w:name w:val="annotation reference"/>
    <w:basedOn w:val="DefaultParagraphFont"/>
    <w:uiPriority w:val="99"/>
    <w:semiHidden/>
    <w:unhideWhenUsed/>
    <w:rsid w:val="00CC031D"/>
    <w:rPr>
      <w:sz w:val="16"/>
      <w:szCs w:val="16"/>
    </w:rPr>
  </w:style>
  <w:style w:type="paragraph" w:styleId="CommentText">
    <w:name w:val="annotation text"/>
    <w:basedOn w:val="Normal"/>
    <w:link w:val="CommentTextChar"/>
    <w:uiPriority w:val="99"/>
    <w:unhideWhenUsed/>
    <w:rsid w:val="00CC031D"/>
    <w:pPr>
      <w:spacing w:line="240" w:lineRule="auto"/>
    </w:pPr>
    <w:rPr>
      <w:sz w:val="20"/>
      <w:szCs w:val="20"/>
    </w:rPr>
  </w:style>
  <w:style w:type="character" w:customStyle="1" w:styleId="CommentTextChar">
    <w:name w:val="Comment Text Char"/>
    <w:basedOn w:val="DefaultParagraphFont"/>
    <w:link w:val="CommentText"/>
    <w:uiPriority w:val="99"/>
    <w:rsid w:val="00CC031D"/>
    <w:rPr>
      <w:sz w:val="20"/>
      <w:szCs w:val="20"/>
    </w:rPr>
  </w:style>
  <w:style w:type="paragraph" w:styleId="CommentSubject">
    <w:name w:val="annotation subject"/>
    <w:basedOn w:val="CommentText"/>
    <w:next w:val="CommentText"/>
    <w:link w:val="CommentSubjectChar"/>
    <w:uiPriority w:val="99"/>
    <w:semiHidden/>
    <w:unhideWhenUsed/>
    <w:rsid w:val="00CC031D"/>
    <w:rPr>
      <w:b/>
      <w:bCs/>
    </w:rPr>
  </w:style>
  <w:style w:type="character" w:customStyle="1" w:styleId="CommentSubjectChar">
    <w:name w:val="Comment Subject Char"/>
    <w:basedOn w:val="CommentTextChar"/>
    <w:link w:val="CommentSubject"/>
    <w:uiPriority w:val="99"/>
    <w:semiHidden/>
    <w:rsid w:val="00CC031D"/>
    <w:rPr>
      <w:b/>
      <w:bCs/>
      <w:sz w:val="20"/>
      <w:szCs w:val="20"/>
    </w:rPr>
  </w:style>
  <w:style w:type="paragraph" w:styleId="BalloonText">
    <w:name w:val="Balloon Text"/>
    <w:basedOn w:val="Normal"/>
    <w:link w:val="BalloonTextChar"/>
    <w:uiPriority w:val="99"/>
    <w:semiHidden/>
    <w:unhideWhenUsed/>
    <w:rsid w:val="00CC0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31D"/>
    <w:rPr>
      <w:rFonts w:ascii="Segoe UI" w:hAnsi="Segoe UI" w:cs="Segoe UI"/>
      <w:sz w:val="18"/>
      <w:szCs w:val="18"/>
    </w:rPr>
  </w:style>
  <w:style w:type="character" w:styleId="Strong">
    <w:name w:val="Strong"/>
    <w:uiPriority w:val="22"/>
    <w:qFormat/>
    <w:rsid w:val="004D00EE"/>
    <w:rPr>
      <w:rFonts w:ascii="Arial Narrow" w:hAnsi="Arial Narrow"/>
      <w:b/>
      <w:bCs/>
      <w:color w:val="0072BC"/>
      <w:sz w:val="24"/>
      <w:u w:val="none"/>
    </w:rPr>
  </w:style>
  <w:style w:type="character" w:customStyle="1" w:styleId="apple-converted-space">
    <w:name w:val="apple-converted-space"/>
    <w:basedOn w:val="DefaultParagraphFont"/>
    <w:rsid w:val="001B248D"/>
  </w:style>
  <w:style w:type="character" w:styleId="Hyperlink">
    <w:name w:val="Hyperlink"/>
    <w:basedOn w:val="DefaultParagraphFont"/>
    <w:uiPriority w:val="99"/>
    <w:unhideWhenUsed/>
    <w:rsid w:val="001B248D"/>
    <w:rPr>
      <w:color w:val="0000FF"/>
      <w:u w:val="single"/>
    </w:rPr>
  </w:style>
  <w:style w:type="paragraph" w:styleId="Title">
    <w:name w:val="Title"/>
    <w:basedOn w:val="Normal"/>
    <w:next w:val="Normal"/>
    <w:link w:val="TitleChar"/>
    <w:uiPriority w:val="10"/>
    <w:qFormat/>
    <w:rsid w:val="001B3BEA"/>
    <w:pPr>
      <w:spacing w:before="40" w:after="80" w:line="240" w:lineRule="auto"/>
      <w:contextualSpacing/>
    </w:pPr>
    <w:rPr>
      <w:rFonts w:asciiTheme="majorHAnsi" w:eastAsiaTheme="majorEastAsia" w:hAnsiTheme="majorHAnsi" w:cstheme="majorBidi"/>
      <w:color w:val="FFFFFF" w:themeColor="background1"/>
      <w:spacing w:val="-10"/>
      <w:kern w:val="28"/>
      <w:sz w:val="56"/>
      <w:szCs w:val="56"/>
    </w:rPr>
  </w:style>
  <w:style w:type="character" w:customStyle="1" w:styleId="TitleChar">
    <w:name w:val="Title Char"/>
    <w:basedOn w:val="DefaultParagraphFont"/>
    <w:link w:val="Title"/>
    <w:uiPriority w:val="10"/>
    <w:rsid w:val="001B3BEA"/>
    <w:rPr>
      <w:rFonts w:asciiTheme="majorHAnsi" w:eastAsiaTheme="majorEastAsia" w:hAnsiTheme="majorHAnsi" w:cstheme="majorBidi"/>
      <w:color w:val="FFFFFF" w:themeColor="background1"/>
      <w:spacing w:val="-10"/>
      <w:kern w:val="28"/>
      <w:sz w:val="56"/>
      <w:szCs w:val="56"/>
    </w:rPr>
  </w:style>
  <w:style w:type="paragraph" w:styleId="Subtitle">
    <w:name w:val="Subtitle"/>
    <w:basedOn w:val="Normal"/>
    <w:next w:val="Normal"/>
    <w:link w:val="SubtitleChar"/>
    <w:uiPriority w:val="11"/>
    <w:qFormat/>
    <w:rsid w:val="001B3BEA"/>
    <w:pPr>
      <w:numPr>
        <w:ilvl w:val="1"/>
      </w:numPr>
    </w:pPr>
    <w:rPr>
      <w:rFonts w:eastAsiaTheme="minorEastAsia"/>
      <w:color w:val="FFFFFF" w:themeColor="background1"/>
      <w:spacing w:val="15"/>
      <w:sz w:val="30"/>
    </w:rPr>
  </w:style>
  <w:style w:type="character" w:customStyle="1" w:styleId="SubtitleChar">
    <w:name w:val="Subtitle Char"/>
    <w:basedOn w:val="DefaultParagraphFont"/>
    <w:link w:val="Subtitle"/>
    <w:uiPriority w:val="11"/>
    <w:rsid w:val="001B3BEA"/>
    <w:rPr>
      <w:rFonts w:eastAsiaTheme="minorEastAsia"/>
      <w:color w:val="FFFFFF" w:themeColor="background1"/>
      <w:spacing w:val="15"/>
      <w:sz w:val="30"/>
    </w:rPr>
  </w:style>
  <w:style w:type="paragraph" w:customStyle="1" w:styleId="bullet">
    <w:name w:val="bullet"/>
    <w:basedOn w:val="Normal"/>
    <w:link w:val="bulletChar"/>
    <w:qFormat/>
    <w:rsid w:val="004D00EE"/>
    <w:rPr>
      <w:rFonts w:ascii="Arial" w:hAnsi="Arial" w:cs="Arial"/>
    </w:rPr>
  </w:style>
  <w:style w:type="paragraph" w:styleId="Header">
    <w:name w:val="header"/>
    <w:basedOn w:val="Normal"/>
    <w:link w:val="HeaderChar"/>
    <w:uiPriority w:val="99"/>
    <w:unhideWhenUsed/>
    <w:rsid w:val="002B404E"/>
    <w:pPr>
      <w:tabs>
        <w:tab w:val="center" w:pos="4680"/>
        <w:tab w:val="right" w:pos="9360"/>
      </w:tabs>
      <w:spacing w:after="0" w:line="240" w:lineRule="auto"/>
    </w:pPr>
  </w:style>
  <w:style w:type="character" w:customStyle="1" w:styleId="bulletChar">
    <w:name w:val="bullet Char"/>
    <w:basedOn w:val="DefaultParagraphFont"/>
    <w:link w:val="bullet"/>
    <w:rsid w:val="004D00EE"/>
    <w:rPr>
      <w:rFonts w:ascii="Arial" w:hAnsi="Arial" w:cs="Arial"/>
      <w:color w:val="262626" w:themeColor="text1" w:themeTint="D9"/>
    </w:rPr>
  </w:style>
  <w:style w:type="character" w:customStyle="1" w:styleId="HeaderChar">
    <w:name w:val="Header Char"/>
    <w:basedOn w:val="DefaultParagraphFont"/>
    <w:link w:val="Header"/>
    <w:uiPriority w:val="99"/>
    <w:rsid w:val="002B404E"/>
  </w:style>
  <w:style w:type="paragraph" w:styleId="Footer">
    <w:name w:val="footer"/>
    <w:basedOn w:val="Normal"/>
    <w:link w:val="FooterChar"/>
    <w:uiPriority w:val="99"/>
    <w:unhideWhenUsed/>
    <w:rsid w:val="002B4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04E"/>
  </w:style>
  <w:style w:type="paragraph" w:customStyle="1" w:styleId="BasicParagraph">
    <w:name w:val="[Basic Paragraph]"/>
    <w:basedOn w:val="Normal"/>
    <w:uiPriority w:val="99"/>
    <w:rsid w:val="004D00EE"/>
    <w:pPr>
      <w:spacing w:after="0"/>
    </w:pPr>
    <w:rPr>
      <w:rFonts w:ascii="Minion Pro" w:hAnsi="Minion Pro" w:cs="Minion Pro"/>
      <w:sz w:val="24"/>
      <w:szCs w:val="24"/>
    </w:rPr>
  </w:style>
  <w:style w:type="character" w:customStyle="1" w:styleId="Heading1Char">
    <w:name w:val="Heading 1 Char"/>
    <w:basedOn w:val="DefaultParagraphFont"/>
    <w:link w:val="Heading1"/>
    <w:uiPriority w:val="9"/>
    <w:rsid w:val="00381B05"/>
    <w:rPr>
      <w:rFonts w:ascii="Arial" w:eastAsiaTheme="majorEastAsia" w:hAnsi="Arial" w:cstheme="majorBidi"/>
      <w:b/>
      <w:color w:val="2E74B5" w:themeColor="accent1" w:themeShade="BF"/>
      <w:sz w:val="26"/>
      <w:szCs w:val="32"/>
    </w:rPr>
  </w:style>
  <w:style w:type="character" w:customStyle="1" w:styleId="Heading2Char">
    <w:name w:val="Heading 2 Char"/>
    <w:basedOn w:val="DefaultParagraphFont"/>
    <w:link w:val="Heading2"/>
    <w:uiPriority w:val="9"/>
    <w:rsid w:val="00381B05"/>
    <w:rPr>
      <w:rFonts w:ascii="Arial" w:eastAsiaTheme="majorEastAsia" w:hAnsi="Arial" w:cstheme="majorBidi"/>
      <w:color w:val="2E74B5" w:themeColor="accent1" w:themeShade="BF"/>
      <w:sz w:val="25"/>
      <w:szCs w:val="26"/>
    </w:rPr>
  </w:style>
  <w:style w:type="paragraph" w:styleId="NoSpacing">
    <w:name w:val="No Spacing"/>
    <w:uiPriority w:val="1"/>
    <w:qFormat/>
    <w:rsid w:val="004D00EE"/>
    <w:pPr>
      <w:spacing w:after="0" w:line="240" w:lineRule="auto"/>
    </w:pPr>
    <w:rPr>
      <w:rFonts w:ascii="Arial Narrow" w:hAnsi="Arial Narrow"/>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5122">
      <w:bodyDiv w:val="1"/>
      <w:marLeft w:val="0"/>
      <w:marRight w:val="0"/>
      <w:marTop w:val="0"/>
      <w:marBottom w:val="0"/>
      <w:divBdr>
        <w:top w:val="none" w:sz="0" w:space="0" w:color="auto"/>
        <w:left w:val="none" w:sz="0" w:space="0" w:color="auto"/>
        <w:bottom w:val="none" w:sz="0" w:space="0" w:color="auto"/>
        <w:right w:val="none" w:sz="0" w:space="0" w:color="auto"/>
      </w:divBdr>
    </w:div>
    <w:div w:id="1480657894">
      <w:bodyDiv w:val="1"/>
      <w:marLeft w:val="0"/>
      <w:marRight w:val="0"/>
      <w:marTop w:val="0"/>
      <w:marBottom w:val="0"/>
      <w:divBdr>
        <w:top w:val="none" w:sz="0" w:space="0" w:color="auto"/>
        <w:left w:val="none" w:sz="0" w:space="0" w:color="auto"/>
        <w:bottom w:val="none" w:sz="0" w:space="0" w:color="auto"/>
        <w:right w:val="none" w:sz="0" w:space="0" w:color="auto"/>
      </w:divBdr>
    </w:div>
    <w:div w:id="178730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642AAB785A0E4E978B209311AF541D" ma:contentTypeVersion="0" ma:contentTypeDescription="Create a new document." ma:contentTypeScope="" ma:versionID="b1d0a9e3802f23b48ec434cc2ceec44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95366-9BDF-4BE3-92F5-CC87D84DB8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00D21B-9303-4050-82E8-4EEEE7E35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B0388EE-9506-4EAA-B914-BF89BE2A8D8D}">
  <ds:schemaRefs>
    <ds:schemaRef ds:uri="http://schemas.microsoft.com/sharepoint/v3/contenttype/forms"/>
  </ds:schemaRefs>
</ds:datastoreItem>
</file>

<file path=customXml/itemProps4.xml><?xml version="1.0" encoding="utf-8"?>
<ds:datastoreItem xmlns:ds="http://schemas.openxmlformats.org/officeDocument/2006/customXml" ds:itemID="{8A9CD008-30D1-4EF2-9C6B-D3F3005ED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Durrett, Denise</dc:creator>
  <cp:keywords/>
  <dc:description/>
  <cp:lastModifiedBy>Durrett, Denise</cp:lastModifiedBy>
  <cp:revision>2</cp:revision>
  <cp:lastPrinted>2015-01-28T18:00:00Z</cp:lastPrinted>
  <dcterms:created xsi:type="dcterms:W3CDTF">2017-01-19T18:01:00Z</dcterms:created>
  <dcterms:modified xsi:type="dcterms:W3CDTF">2017-01-19T18:01:00Z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0x0101009B642AAB785A0E4E978B209311AF541D</vt:lpwstr>
  </property>
</Properties>
</file>