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shd w:val="clear" w:color="auto" w:fill="F8F8F8"/>
        <w:tblCellMar>
          <w:left w:w="0" w:type="dxa"/>
          <w:right w:w="0" w:type="dxa"/>
        </w:tblCellMar>
        <w:tblLook w:val="04A0" w:firstRow="1" w:lastRow="0" w:firstColumn="1" w:lastColumn="0" w:noHBand="0" w:noVBand="1"/>
      </w:tblPr>
      <w:tblGrid>
        <w:gridCol w:w="9360"/>
      </w:tblGrid>
      <w:tr w:rsidR="00F306CD" w:rsidTr="00F306CD">
        <w:tc>
          <w:tcPr>
            <w:tcW w:w="0" w:type="auto"/>
            <w:shd w:val="clear" w:color="auto" w:fill="F8F8F8"/>
            <w:vAlign w:val="center"/>
            <w:hideMark/>
          </w:tcPr>
          <w:tbl>
            <w:tblPr>
              <w:tblW w:w="9000" w:type="dxa"/>
              <w:jc w:val="center"/>
              <w:shd w:val="clear" w:color="auto" w:fill="E9EAEA"/>
              <w:tblCellMar>
                <w:left w:w="0" w:type="dxa"/>
                <w:right w:w="0" w:type="dxa"/>
              </w:tblCellMar>
              <w:tblLook w:val="04A0" w:firstRow="1" w:lastRow="0" w:firstColumn="1" w:lastColumn="0" w:noHBand="0" w:noVBand="1"/>
            </w:tblPr>
            <w:tblGrid>
              <w:gridCol w:w="9000"/>
            </w:tblGrid>
            <w:tr w:rsidR="00F306CD">
              <w:trPr>
                <w:jc w:val="center"/>
              </w:trPr>
              <w:tc>
                <w:tcPr>
                  <w:tcW w:w="0" w:type="auto"/>
                  <w:shd w:val="clear" w:color="auto" w:fill="005C90"/>
                  <w:vAlign w:val="center"/>
                  <w:hideMark/>
                </w:tcPr>
                <w:tbl>
                  <w:tblPr>
                    <w:tblpPr w:vertAnchor="text"/>
                    <w:tblW w:w="6000" w:type="dxa"/>
                    <w:tblCellMar>
                      <w:left w:w="0" w:type="dxa"/>
                      <w:right w:w="0" w:type="dxa"/>
                    </w:tblCellMar>
                    <w:tblLook w:val="04A0" w:firstRow="1" w:lastRow="0" w:firstColumn="1" w:lastColumn="0" w:noHBand="0" w:noVBand="1"/>
                  </w:tblPr>
                  <w:tblGrid>
                    <w:gridCol w:w="6000"/>
                  </w:tblGrid>
                  <w:tr w:rsidR="00F306CD">
                    <w:trPr>
                      <w:trHeight w:val="600"/>
                    </w:trPr>
                    <w:tc>
                      <w:tcPr>
                        <w:tcW w:w="0" w:type="auto"/>
                        <w:tcMar>
                          <w:top w:w="300" w:type="dxa"/>
                          <w:left w:w="300" w:type="dxa"/>
                          <w:bottom w:w="300" w:type="dxa"/>
                          <w:right w:w="0" w:type="dxa"/>
                        </w:tcMar>
                        <w:vAlign w:val="center"/>
                        <w:hideMark/>
                      </w:tcPr>
                      <w:p w:rsidR="00F306CD" w:rsidRDefault="00F306CD">
                        <w:pPr>
                          <w:spacing w:line="420" w:lineRule="atLeast"/>
                          <w:rPr>
                            <w:rFonts w:ascii="Arial" w:eastAsia="Times New Roman" w:hAnsi="Arial" w:cs="Arial"/>
                            <w:color w:val="FFFFFF"/>
                            <w:sz w:val="36"/>
                            <w:szCs w:val="36"/>
                          </w:rPr>
                        </w:pPr>
                        <w:r>
                          <w:rPr>
                            <w:rFonts w:ascii="Arial" w:eastAsia="Times New Roman" w:hAnsi="Arial" w:cs="Arial"/>
                            <w:color w:val="FFFFFF"/>
                            <w:sz w:val="36"/>
                            <w:szCs w:val="36"/>
                          </w:rPr>
                          <w:t>ENERGY STAR</w:t>
                        </w:r>
                        <w:r>
                          <w:rPr>
                            <w:rFonts w:ascii="Arial" w:eastAsia="Times New Roman" w:hAnsi="Arial" w:cs="Arial"/>
                            <w:color w:val="FFFFFF"/>
                            <w:sz w:val="27"/>
                            <w:szCs w:val="27"/>
                            <w:vertAlign w:val="superscript"/>
                          </w:rPr>
                          <w:t>®</w:t>
                        </w:r>
                        <w:r>
                          <w:rPr>
                            <w:rFonts w:ascii="Arial" w:eastAsia="Times New Roman" w:hAnsi="Arial" w:cs="Arial"/>
                            <w:color w:val="FFFFFF"/>
                            <w:sz w:val="36"/>
                            <w:szCs w:val="36"/>
                          </w:rPr>
                          <w:t xml:space="preserve"> Commercial Food Service Newsletter—Fall 2019</w:t>
                        </w:r>
                      </w:p>
                    </w:tc>
                  </w:tr>
                </w:tbl>
                <w:tbl>
                  <w:tblPr>
                    <w:tblpPr w:vertAnchor="text" w:tblpXSpec="right" w:tblpYSpec="center"/>
                    <w:tblW w:w="1500" w:type="dxa"/>
                    <w:tblCellMar>
                      <w:left w:w="0" w:type="dxa"/>
                      <w:right w:w="0" w:type="dxa"/>
                    </w:tblCellMar>
                    <w:tblLook w:val="04A0" w:firstRow="1" w:lastRow="0" w:firstColumn="1" w:lastColumn="0" w:noHBand="0" w:noVBand="1"/>
                  </w:tblPr>
                  <w:tblGrid>
                    <w:gridCol w:w="1500"/>
                  </w:tblGrid>
                  <w:tr w:rsidR="00F306CD">
                    <w:tc>
                      <w:tcPr>
                        <w:tcW w:w="0" w:type="auto"/>
                        <w:tcMar>
                          <w:top w:w="150" w:type="dxa"/>
                          <w:left w:w="0" w:type="dxa"/>
                          <w:bottom w:w="150" w:type="dxa"/>
                          <w:right w:w="300" w:type="dxa"/>
                        </w:tcMar>
                        <w:vAlign w:val="center"/>
                        <w:hideMark/>
                      </w:tcPr>
                      <w:p w:rsidR="00F306CD" w:rsidRDefault="00F306CD">
                        <w:pPr>
                          <w:jc w:val="center"/>
                          <w:rPr>
                            <w:rFonts w:eastAsia="Times New Roman"/>
                          </w:rPr>
                        </w:pPr>
                        <w:r>
                          <w:rPr>
                            <w:rFonts w:eastAsia="Times New Roman"/>
                            <w:noProof/>
                          </w:rPr>
                          <w:drawing>
                            <wp:inline distT="0" distB="0" distL="0" distR="0">
                              <wp:extent cx="723900" cy="742950"/>
                              <wp:effectExtent l="0" t="0" r="0" b="0"/>
                              <wp:docPr id="7" name="Picture 7" descr="Energy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y Star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3900" cy="742950"/>
                                      </a:xfrm>
                                      <a:prstGeom prst="rect">
                                        <a:avLst/>
                                      </a:prstGeom>
                                      <a:noFill/>
                                      <a:ln>
                                        <a:noFill/>
                                      </a:ln>
                                    </pic:spPr>
                                  </pic:pic>
                                </a:graphicData>
                              </a:graphic>
                            </wp:inline>
                          </w:drawing>
                        </w:r>
                      </w:p>
                    </w:tc>
                  </w:tr>
                </w:tbl>
                <w:p w:rsidR="00F306CD" w:rsidRDefault="00F306CD">
                  <w:pPr>
                    <w:rPr>
                      <w:rFonts w:ascii="Times New Roman" w:eastAsia="Times New Roman" w:hAnsi="Times New Roman" w:cs="Times New Roman"/>
                      <w:sz w:val="20"/>
                      <w:szCs w:val="20"/>
                    </w:rPr>
                  </w:pPr>
                </w:p>
              </w:tc>
            </w:tr>
            <w:tr w:rsidR="00F306CD">
              <w:trPr>
                <w:jc w:val="center"/>
              </w:trPr>
              <w:tc>
                <w:tcPr>
                  <w:tcW w:w="0" w:type="auto"/>
                  <w:shd w:val="clear" w:color="auto" w:fill="E9EAEA"/>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306CD">
                    <w:trPr>
                      <w:jc w:val="center"/>
                    </w:trPr>
                    <w:tc>
                      <w:tcPr>
                        <w:tcW w:w="0" w:type="auto"/>
                        <w:vAlign w:val="center"/>
                        <w:hideMark/>
                      </w:tcPr>
                      <w:p w:rsidR="00F306CD" w:rsidRDefault="00F306CD">
                        <w:pPr>
                          <w:rPr>
                            <w:rFonts w:eastAsia="Times New Roman"/>
                          </w:rPr>
                        </w:pPr>
                        <w:r>
                          <w:rPr>
                            <w:rFonts w:eastAsia="Times New Roman"/>
                            <w:noProof/>
                          </w:rPr>
                          <w:drawing>
                            <wp:inline distT="0" distB="0" distL="0" distR="0">
                              <wp:extent cx="5715000" cy="2139950"/>
                              <wp:effectExtent l="0" t="0" r="0" b="0"/>
                              <wp:docPr id="6" name="Picture 6" descr="Image of a woman buying a washer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a woman buying a washer mach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5000" cy="2139950"/>
                                      </a:xfrm>
                                      <a:prstGeom prst="rect">
                                        <a:avLst/>
                                      </a:prstGeom>
                                      <a:noFill/>
                                      <a:ln>
                                        <a:noFill/>
                                      </a:ln>
                                    </pic:spPr>
                                  </pic:pic>
                                </a:graphicData>
                              </a:graphic>
                            </wp:inline>
                          </w:drawing>
                        </w:r>
                      </w:p>
                    </w:tc>
                  </w:tr>
                </w:tbl>
                <w:p w:rsidR="00F306CD" w:rsidRDefault="00F306CD">
                  <w:pPr>
                    <w:jc w:val="center"/>
                    <w:rPr>
                      <w:rFonts w:ascii="Times New Roman" w:eastAsia="Times New Roman" w:hAnsi="Times New Roman" w:cs="Times New Roman"/>
                      <w:sz w:val="20"/>
                      <w:szCs w:val="20"/>
                    </w:rPr>
                  </w:pPr>
                </w:p>
              </w:tc>
            </w:tr>
          </w:tbl>
          <w:p w:rsidR="00F306CD" w:rsidRDefault="00F306CD">
            <w:pPr>
              <w:jc w:val="center"/>
              <w:rPr>
                <w:rFonts w:ascii="Times New Roman" w:eastAsia="Times New Roman" w:hAnsi="Times New Roman" w:cs="Times New Roman"/>
                <w:sz w:val="20"/>
                <w:szCs w:val="20"/>
              </w:rPr>
            </w:pPr>
          </w:p>
        </w:tc>
      </w:tr>
      <w:tr w:rsidR="00F306CD" w:rsidTr="00F306CD">
        <w:tc>
          <w:tcPr>
            <w:tcW w:w="0" w:type="auto"/>
            <w:shd w:val="clear" w:color="auto" w:fill="F8F8F8"/>
            <w:vAlign w:val="center"/>
            <w:hideMark/>
          </w:tcPr>
          <w:tbl>
            <w:tblPr>
              <w:tblW w:w="9000" w:type="dxa"/>
              <w:jc w:val="center"/>
              <w:tblBorders>
                <w:bottom w:val="single" w:sz="6" w:space="0" w:color="C3C6BE"/>
              </w:tblBorders>
              <w:shd w:val="clear" w:color="auto" w:fill="FFFFFF"/>
              <w:tblCellMar>
                <w:left w:w="0" w:type="dxa"/>
                <w:right w:w="0" w:type="dxa"/>
              </w:tblCellMar>
              <w:tblLook w:val="04A0" w:firstRow="1" w:lastRow="0" w:firstColumn="1" w:lastColumn="0" w:noHBand="0" w:noVBand="1"/>
            </w:tblPr>
            <w:tblGrid>
              <w:gridCol w:w="9000"/>
            </w:tblGrid>
            <w:tr w:rsidR="00F306CD">
              <w:trPr>
                <w:jc w:val="center"/>
              </w:trPr>
              <w:tc>
                <w:tcPr>
                  <w:tcW w:w="0" w:type="auto"/>
                  <w:tcBorders>
                    <w:top w:val="nil"/>
                    <w:left w:val="nil"/>
                    <w:bottom w:val="single" w:sz="6" w:space="0" w:color="C3C6BE"/>
                    <w:right w:val="nil"/>
                  </w:tcBorders>
                  <w:shd w:val="clear" w:color="auto" w:fill="FFFFFF"/>
                  <w:vAlign w:val="center"/>
                  <w:hideMark/>
                </w:tcPr>
                <w:tbl>
                  <w:tblPr>
                    <w:tblpPr w:vertAnchor="text"/>
                    <w:tblW w:w="5000" w:type="pct"/>
                    <w:tblCellMar>
                      <w:left w:w="0" w:type="dxa"/>
                      <w:right w:w="0" w:type="dxa"/>
                    </w:tblCellMar>
                    <w:tblLook w:val="04A0" w:firstRow="1" w:lastRow="0" w:firstColumn="1" w:lastColumn="0" w:noHBand="0" w:noVBand="1"/>
                  </w:tblPr>
                  <w:tblGrid>
                    <w:gridCol w:w="9000"/>
                  </w:tblGrid>
                  <w:tr w:rsidR="00F306CD">
                    <w:tc>
                      <w:tcPr>
                        <w:tcW w:w="0" w:type="auto"/>
                        <w:tcMar>
                          <w:top w:w="225" w:type="dxa"/>
                          <w:left w:w="300" w:type="dxa"/>
                          <w:bottom w:w="0" w:type="dxa"/>
                          <w:right w:w="300" w:type="dxa"/>
                        </w:tcMar>
                      </w:tcPr>
                      <w:tbl>
                        <w:tblPr>
                          <w:tblW w:w="5000" w:type="pct"/>
                          <w:tblCellMar>
                            <w:left w:w="0" w:type="dxa"/>
                            <w:right w:w="0" w:type="dxa"/>
                          </w:tblCellMar>
                          <w:tblLook w:val="04A0" w:firstRow="1" w:lastRow="0" w:firstColumn="1" w:lastColumn="0" w:noHBand="0" w:noVBand="1"/>
                        </w:tblPr>
                        <w:tblGrid>
                          <w:gridCol w:w="150"/>
                          <w:gridCol w:w="8250"/>
                        </w:tblGrid>
                        <w:tr w:rsidR="00F306CD">
                          <w:trPr>
                            <w:trHeight w:val="150"/>
                          </w:trPr>
                          <w:tc>
                            <w:tcPr>
                              <w:tcW w:w="150" w:type="dxa"/>
                              <w:shd w:val="clear" w:color="auto" w:fill="F8B041"/>
                              <w:vAlign w:val="center"/>
                              <w:hideMark/>
                            </w:tcPr>
                            <w:p w:rsidR="00F306CD" w:rsidRDefault="00F306CD">
                              <w:pPr>
                                <w:rPr>
                                  <w:rFonts w:ascii="Times New Roman" w:eastAsia="Times New Roman" w:hAnsi="Times New Roman" w:cs="Times New Roman"/>
                                  <w:sz w:val="20"/>
                                  <w:szCs w:val="20"/>
                                </w:rPr>
                              </w:pPr>
                            </w:p>
                          </w:tc>
                          <w:tc>
                            <w:tcPr>
                              <w:tcW w:w="0" w:type="auto"/>
                              <w:tcMar>
                                <w:top w:w="0" w:type="dxa"/>
                                <w:left w:w="150" w:type="dxa"/>
                                <w:bottom w:w="0" w:type="dxa"/>
                                <w:right w:w="0" w:type="dxa"/>
                              </w:tcMar>
                              <w:vAlign w:val="center"/>
                              <w:hideMark/>
                            </w:tcPr>
                            <w:p w:rsidR="00F306CD" w:rsidRDefault="00F306CD">
                              <w:pPr>
                                <w:rPr>
                                  <w:rFonts w:ascii="Arial" w:eastAsia="Times New Roman" w:hAnsi="Arial" w:cs="Arial"/>
                                  <w:b/>
                                  <w:bCs/>
                                  <w:sz w:val="24"/>
                                  <w:szCs w:val="24"/>
                                </w:rPr>
                              </w:pPr>
                              <w:r>
                                <w:rPr>
                                  <w:rFonts w:ascii="Arial" w:eastAsia="Times New Roman" w:hAnsi="Arial" w:cs="Arial"/>
                                  <w:b/>
                                  <w:bCs/>
                                  <w:sz w:val="24"/>
                                  <w:szCs w:val="24"/>
                                </w:rPr>
                                <w:t>ENERGY STAR Day 2019</w:t>
                              </w:r>
                            </w:p>
                          </w:tc>
                        </w:tr>
                      </w:tbl>
                      <w:p w:rsidR="00F306CD" w:rsidRDefault="00F306CD">
                        <w:pPr>
                          <w:spacing w:line="300" w:lineRule="atLeast"/>
                          <w:rPr>
                            <w:rFonts w:ascii="Arial" w:eastAsia="Times New Roman" w:hAnsi="Arial" w:cs="Arial"/>
                            <w:vanish/>
                            <w:color w:val="000000"/>
                            <w:sz w:val="20"/>
                            <w:szCs w:val="20"/>
                          </w:rPr>
                        </w:pPr>
                      </w:p>
                      <w:tbl>
                        <w:tblPr>
                          <w:tblW w:w="5000" w:type="pct"/>
                          <w:tblCellMar>
                            <w:left w:w="0" w:type="dxa"/>
                            <w:right w:w="0" w:type="dxa"/>
                          </w:tblCellMar>
                          <w:tblLook w:val="04A0" w:firstRow="1" w:lastRow="0" w:firstColumn="1" w:lastColumn="0" w:noHBand="0" w:noVBand="1"/>
                        </w:tblPr>
                        <w:tblGrid>
                          <w:gridCol w:w="8400"/>
                        </w:tblGrid>
                        <w:tr w:rsidR="00F306CD">
                          <w:tc>
                            <w:tcPr>
                              <w:tcW w:w="150" w:type="dxa"/>
                              <w:tcMar>
                                <w:top w:w="150" w:type="dxa"/>
                                <w:left w:w="0" w:type="dxa"/>
                                <w:bottom w:w="300" w:type="dxa"/>
                                <w:right w:w="0" w:type="dxa"/>
                              </w:tcMar>
                              <w:vAlign w:val="center"/>
                              <w:hideMark/>
                            </w:tcPr>
                            <w:p w:rsidR="00F306CD" w:rsidRDefault="00F306CD">
                              <w:pPr>
                                <w:rPr>
                                  <w:rFonts w:ascii="Arial" w:eastAsia="Times New Roman" w:hAnsi="Arial" w:cs="Arial"/>
                                  <w:sz w:val="18"/>
                                  <w:szCs w:val="18"/>
                                </w:rPr>
                              </w:pPr>
                              <w:r>
                                <w:rPr>
                                  <w:rFonts w:ascii="Arial" w:eastAsia="Times New Roman" w:hAnsi="Arial" w:cs="Arial"/>
                                  <w:sz w:val="18"/>
                                  <w:szCs w:val="18"/>
                                </w:rPr>
                                <w:t>The ENERGY STAR CFS team would like to thank partners for their participation in ENERGY STAR Day! This was the inaugural year CFS had its own ENERGY STAR Day initiative with CFS inspired images and promotional messaging. We are excited to engage the CFS industry again on the next ENERGY STAR Day. Stay tuned for other promotional opportunities throughout the year!</w:t>
                              </w:r>
                            </w:p>
                          </w:tc>
                        </w:tr>
                      </w:tbl>
                      <w:p w:rsidR="00F306CD" w:rsidRDefault="00F306CD">
                        <w:pPr>
                          <w:rPr>
                            <w:rFonts w:ascii="Times New Roman" w:eastAsia="Times New Roman" w:hAnsi="Times New Roman" w:cs="Times New Roman"/>
                            <w:sz w:val="20"/>
                            <w:szCs w:val="20"/>
                          </w:rPr>
                        </w:pPr>
                      </w:p>
                    </w:tc>
                  </w:tr>
                </w:tbl>
                <w:p w:rsidR="00F306CD" w:rsidRDefault="00F306CD">
                  <w:pPr>
                    <w:rPr>
                      <w:rFonts w:ascii="Times New Roman" w:eastAsia="Times New Roman" w:hAnsi="Times New Roman" w:cs="Times New Roman"/>
                      <w:sz w:val="20"/>
                      <w:szCs w:val="20"/>
                    </w:rPr>
                  </w:pPr>
                </w:p>
              </w:tc>
            </w:tr>
          </w:tbl>
          <w:p w:rsidR="00F306CD" w:rsidRDefault="00F306CD">
            <w:pPr>
              <w:jc w:val="center"/>
              <w:rPr>
                <w:rFonts w:ascii="Times New Roman" w:eastAsia="Times New Roman" w:hAnsi="Times New Roman" w:cs="Times New Roman"/>
                <w:sz w:val="20"/>
                <w:szCs w:val="20"/>
              </w:rPr>
            </w:pPr>
          </w:p>
        </w:tc>
      </w:tr>
      <w:tr w:rsidR="00F306CD" w:rsidTr="00F306CD">
        <w:tc>
          <w:tcPr>
            <w:tcW w:w="0" w:type="auto"/>
            <w:shd w:val="clear" w:color="auto" w:fill="F8F8F8"/>
            <w:vAlign w:val="center"/>
            <w:hideMark/>
          </w:tcPr>
          <w:tbl>
            <w:tblPr>
              <w:tblW w:w="9000" w:type="dxa"/>
              <w:jc w:val="center"/>
              <w:tblBorders>
                <w:bottom w:val="single" w:sz="6" w:space="0" w:color="C3C6BE"/>
              </w:tblBorders>
              <w:shd w:val="clear" w:color="auto" w:fill="FFFFFF"/>
              <w:tblCellMar>
                <w:left w:w="0" w:type="dxa"/>
                <w:right w:w="0" w:type="dxa"/>
              </w:tblCellMar>
              <w:tblLook w:val="04A0" w:firstRow="1" w:lastRow="0" w:firstColumn="1" w:lastColumn="0" w:noHBand="0" w:noVBand="1"/>
            </w:tblPr>
            <w:tblGrid>
              <w:gridCol w:w="9000"/>
            </w:tblGrid>
            <w:tr w:rsidR="00F306CD">
              <w:trPr>
                <w:jc w:val="center"/>
              </w:trPr>
              <w:tc>
                <w:tcPr>
                  <w:tcW w:w="0" w:type="auto"/>
                  <w:tcBorders>
                    <w:top w:val="nil"/>
                    <w:left w:val="nil"/>
                    <w:bottom w:val="single" w:sz="6" w:space="0" w:color="C3C6BE"/>
                    <w:right w:val="nil"/>
                  </w:tcBorders>
                  <w:shd w:val="clear" w:color="auto" w:fill="FFFFFF"/>
                  <w:vAlign w:val="center"/>
                  <w:hideMark/>
                </w:tcPr>
                <w:tbl>
                  <w:tblPr>
                    <w:tblpPr w:vertAnchor="text"/>
                    <w:tblW w:w="5000" w:type="pct"/>
                    <w:tblCellMar>
                      <w:left w:w="0" w:type="dxa"/>
                      <w:right w:w="0" w:type="dxa"/>
                    </w:tblCellMar>
                    <w:tblLook w:val="04A0" w:firstRow="1" w:lastRow="0" w:firstColumn="1" w:lastColumn="0" w:noHBand="0" w:noVBand="1"/>
                  </w:tblPr>
                  <w:tblGrid>
                    <w:gridCol w:w="9000"/>
                  </w:tblGrid>
                  <w:tr w:rsidR="00F306CD">
                    <w:tc>
                      <w:tcPr>
                        <w:tcW w:w="0" w:type="auto"/>
                        <w:tcMar>
                          <w:top w:w="225" w:type="dxa"/>
                          <w:left w:w="300" w:type="dxa"/>
                          <w:bottom w:w="0" w:type="dxa"/>
                          <w:right w:w="300" w:type="dxa"/>
                        </w:tcMar>
                      </w:tcPr>
                      <w:tbl>
                        <w:tblPr>
                          <w:tblW w:w="5000" w:type="pct"/>
                          <w:tblCellMar>
                            <w:left w:w="0" w:type="dxa"/>
                            <w:right w:w="0" w:type="dxa"/>
                          </w:tblCellMar>
                          <w:tblLook w:val="04A0" w:firstRow="1" w:lastRow="0" w:firstColumn="1" w:lastColumn="0" w:noHBand="0" w:noVBand="1"/>
                        </w:tblPr>
                        <w:tblGrid>
                          <w:gridCol w:w="150"/>
                          <w:gridCol w:w="8250"/>
                        </w:tblGrid>
                        <w:tr w:rsidR="00F306CD">
                          <w:trPr>
                            <w:trHeight w:val="150"/>
                          </w:trPr>
                          <w:tc>
                            <w:tcPr>
                              <w:tcW w:w="150" w:type="dxa"/>
                              <w:shd w:val="clear" w:color="auto" w:fill="F8B041"/>
                              <w:vAlign w:val="center"/>
                              <w:hideMark/>
                            </w:tcPr>
                            <w:p w:rsidR="00F306CD" w:rsidRDefault="00F306CD">
                              <w:pPr>
                                <w:rPr>
                                  <w:rFonts w:ascii="Times New Roman" w:eastAsia="Times New Roman" w:hAnsi="Times New Roman" w:cs="Times New Roman"/>
                                  <w:sz w:val="20"/>
                                  <w:szCs w:val="20"/>
                                </w:rPr>
                              </w:pPr>
                            </w:p>
                          </w:tc>
                          <w:tc>
                            <w:tcPr>
                              <w:tcW w:w="0" w:type="auto"/>
                              <w:tcMar>
                                <w:top w:w="0" w:type="dxa"/>
                                <w:left w:w="150" w:type="dxa"/>
                                <w:bottom w:w="0" w:type="dxa"/>
                                <w:right w:w="0" w:type="dxa"/>
                              </w:tcMar>
                              <w:vAlign w:val="center"/>
                              <w:hideMark/>
                            </w:tcPr>
                            <w:p w:rsidR="00F306CD" w:rsidRDefault="00F306CD">
                              <w:pPr>
                                <w:rPr>
                                  <w:rFonts w:ascii="Arial" w:eastAsia="Times New Roman" w:hAnsi="Arial" w:cs="Arial"/>
                                  <w:b/>
                                  <w:bCs/>
                                  <w:sz w:val="24"/>
                                  <w:szCs w:val="24"/>
                                </w:rPr>
                              </w:pPr>
                              <w:r>
                                <w:rPr>
                                  <w:rFonts w:ascii="Arial" w:eastAsia="Times New Roman" w:hAnsi="Arial" w:cs="Arial"/>
                                  <w:b/>
                                  <w:bCs/>
                                  <w:sz w:val="24"/>
                                  <w:szCs w:val="24"/>
                                </w:rPr>
                                <w:t>ENERGY STAR Participation in Parts Town Webinar</w:t>
                              </w:r>
                            </w:p>
                          </w:tc>
                        </w:tr>
                      </w:tbl>
                      <w:p w:rsidR="00F306CD" w:rsidRDefault="00F306CD">
                        <w:pPr>
                          <w:spacing w:line="300" w:lineRule="atLeast"/>
                          <w:rPr>
                            <w:rFonts w:ascii="Arial" w:eastAsia="Times New Roman" w:hAnsi="Arial" w:cs="Arial"/>
                            <w:vanish/>
                            <w:color w:val="000000"/>
                            <w:sz w:val="20"/>
                            <w:szCs w:val="20"/>
                          </w:rPr>
                        </w:pPr>
                      </w:p>
                      <w:tbl>
                        <w:tblPr>
                          <w:tblW w:w="5000" w:type="pct"/>
                          <w:tblCellMar>
                            <w:left w:w="0" w:type="dxa"/>
                            <w:right w:w="0" w:type="dxa"/>
                          </w:tblCellMar>
                          <w:tblLook w:val="04A0" w:firstRow="1" w:lastRow="0" w:firstColumn="1" w:lastColumn="0" w:noHBand="0" w:noVBand="1"/>
                        </w:tblPr>
                        <w:tblGrid>
                          <w:gridCol w:w="8400"/>
                        </w:tblGrid>
                        <w:tr w:rsidR="00F306CD">
                          <w:tc>
                            <w:tcPr>
                              <w:tcW w:w="150" w:type="dxa"/>
                              <w:tcMar>
                                <w:top w:w="150" w:type="dxa"/>
                                <w:left w:w="0" w:type="dxa"/>
                                <w:bottom w:w="300" w:type="dxa"/>
                                <w:right w:w="0" w:type="dxa"/>
                              </w:tcMar>
                              <w:vAlign w:val="center"/>
                              <w:hideMark/>
                            </w:tcPr>
                            <w:p w:rsidR="00F306CD" w:rsidRDefault="00F306CD">
                              <w:pPr>
                                <w:rPr>
                                  <w:rFonts w:ascii="Arial" w:eastAsia="Times New Roman" w:hAnsi="Arial" w:cs="Arial"/>
                                  <w:sz w:val="18"/>
                                  <w:szCs w:val="18"/>
                                </w:rPr>
                              </w:pPr>
                              <w:r>
                                <w:rPr>
                                  <w:rFonts w:ascii="Arial" w:eastAsia="Times New Roman" w:hAnsi="Arial" w:cs="Arial"/>
                                  <w:sz w:val="18"/>
                                  <w:szCs w:val="18"/>
                                </w:rPr>
                                <w:t xml:space="preserve">EPA’s ENERGY STAR program experts were featured in Parts Town’s FREE webinar, </w:t>
                              </w:r>
                              <w:r>
                                <w:rPr>
                                  <w:rStyle w:val="Emphasis"/>
                                  <w:rFonts w:ascii="Arial" w:eastAsia="Times New Roman" w:hAnsi="Arial" w:cs="Arial"/>
                                  <w:sz w:val="18"/>
                                  <w:szCs w:val="18"/>
                                </w:rPr>
                                <w:t>Going Green: The Benefits of a Commercial Kitchen</w:t>
                              </w:r>
                              <w:r>
                                <w:rPr>
                                  <w:rFonts w:ascii="Arial" w:eastAsia="Times New Roman" w:hAnsi="Arial" w:cs="Arial"/>
                                  <w:sz w:val="18"/>
                                  <w:szCs w:val="18"/>
                                </w:rPr>
                                <w:t xml:space="preserve"> on Tuesday, November 19, 2019. A recording of the webinar can be found, </w:t>
                              </w:r>
                              <w:hyperlink r:id="rId6" w:tgtFrame="_blank" w:history="1">
                                <w:r>
                                  <w:rPr>
                                    <w:rStyle w:val="Hyperlink"/>
                                    <w:rFonts w:ascii="Arial" w:eastAsia="Times New Roman" w:hAnsi="Arial" w:cs="Arial"/>
                                    <w:color w:val="005C90"/>
                                    <w:sz w:val="18"/>
                                    <w:szCs w:val="18"/>
                                    <w:u w:val="none"/>
                                  </w:rPr>
                                  <w:t>here</w:t>
                                </w:r>
                              </w:hyperlink>
                              <w:r>
                                <w:rPr>
                                  <w:rFonts w:ascii="Arial" w:eastAsia="Times New Roman" w:hAnsi="Arial" w:cs="Arial"/>
                                  <w:sz w:val="18"/>
                                  <w:szCs w:val="18"/>
                                </w:rPr>
                                <w:t xml:space="preserve">. Please check it out to learn about the benefits of using the ENERGY STAR program and how it can help cut down on energy consumption and operational costs in your commercial kitchen or facility. </w:t>
                              </w:r>
                            </w:p>
                          </w:tc>
                        </w:tr>
                      </w:tbl>
                      <w:p w:rsidR="00F306CD" w:rsidRDefault="00F306CD">
                        <w:pPr>
                          <w:rPr>
                            <w:rFonts w:ascii="Times New Roman" w:eastAsia="Times New Roman" w:hAnsi="Times New Roman" w:cs="Times New Roman"/>
                            <w:sz w:val="20"/>
                            <w:szCs w:val="20"/>
                          </w:rPr>
                        </w:pPr>
                      </w:p>
                    </w:tc>
                  </w:tr>
                </w:tbl>
                <w:p w:rsidR="00F306CD" w:rsidRDefault="00F306CD">
                  <w:pPr>
                    <w:rPr>
                      <w:rFonts w:ascii="Times New Roman" w:eastAsia="Times New Roman" w:hAnsi="Times New Roman" w:cs="Times New Roman"/>
                      <w:sz w:val="20"/>
                      <w:szCs w:val="20"/>
                    </w:rPr>
                  </w:pPr>
                </w:p>
              </w:tc>
            </w:tr>
          </w:tbl>
          <w:p w:rsidR="00F306CD" w:rsidRDefault="00F306CD">
            <w:pPr>
              <w:jc w:val="center"/>
              <w:rPr>
                <w:rFonts w:ascii="Times New Roman" w:eastAsia="Times New Roman" w:hAnsi="Times New Roman" w:cs="Times New Roman"/>
                <w:sz w:val="20"/>
                <w:szCs w:val="20"/>
              </w:rPr>
            </w:pPr>
          </w:p>
        </w:tc>
      </w:tr>
      <w:tr w:rsidR="00F306CD" w:rsidTr="00F306CD">
        <w:tc>
          <w:tcPr>
            <w:tcW w:w="0" w:type="auto"/>
            <w:shd w:val="clear" w:color="auto" w:fill="F8F8F8"/>
            <w:vAlign w:val="center"/>
            <w:hideMark/>
          </w:tcPr>
          <w:tbl>
            <w:tblPr>
              <w:tblW w:w="9000" w:type="dxa"/>
              <w:jc w:val="center"/>
              <w:tblBorders>
                <w:bottom w:val="single" w:sz="6" w:space="0" w:color="C3C6BE"/>
              </w:tblBorders>
              <w:shd w:val="clear" w:color="auto" w:fill="FFFFFF"/>
              <w:tblCellMar>
                <w:left w:w="0" w:type="dxa"/>
                <w:right w:w="0" w:type="dxa"/>
              </w:tblCellMar>
              <w:tblLook w:val="04A0" w:firstRow="1" w:lastRow="0" w:firstColumn="1" w:lastColumn="0" w:noHBand="0" w:noVBand="1"/>
            </w:tblPr>
            <w:tblGrid>
              <w:gridCol w:w="9000"/>
            </w:tblGrid>
            <w:tr w:rsidR="00F306CD">
              <w:trPr>
                <w:jc w:val="center"/>
              </w:trPr>
              <w:tc>
                <w:tcPr>
                  <w:tcW w:w="0" w:type="auto"/>
                  <w:tcBorders>
                    <w:top w:val="nil"/>
                    <w:left w:val="nil"/>
                    <w:bottom w:val="single" w:sz="6" w:space="0" w:color="C3C6BE"/>
                    <w:right w:val="nil"/>
                  </w:tcBorders>
                  <w:shd w:val="clear" w:color="auto" w:fill="FFFFFF"/>
                  <w:vAlign w:val="center"/>
                  <w:hideMark/>
                </w:tcPr>
                <w:tbl>
                  <w:tblPr>
                    <w:tblpPr w:vertAnchor="text"/>
                    <w:tblW w:w="5000" w:type="pct"/>
                    <w:tblCellMar>
                      <w:left w:w="0" w:type="dxa"/>
                      <w:right w:w="0" w:type="dxa"/>
                    </w:tblCellMar>
                    <w:tblLook w:val="04A0" w:firstRow="1" w:lastRow="0" w:firstColumn="1" w:lastColumn="0" w:noHBand="0" w:noVBand="1"/>
                  </w:tblPr>
                  <w:tblGrid>
                    <w:gridCol w:w="9000"/>
                  </w:tblGrid>
                  <w:tr w:rsidR="00F306CD">
                    <w:tc>
                      <w:tcPr>
                        <w:tcW w:w="0" w:type="auto"/>
                        <w:tcMar>
                          <w:top w:w="225" w:type="dxa"/>
                          <w:left w:w="300" w:type="dxa"/>
                          <w:bottom w:w="0" w:type="dxa"/>
                          <w:right w:w="300" w:type="dxa"/>
                        </w:tcMar>
                      </w:tcPr>
                      <w:tbl>
                        <w:tblPr>
                          <w:tblW w:w="5000" w:type="pct"/>
                          <w:tblCellMar>
                            <w:left w:w="0" w:type="dxa"/>
                            <w:right w:w="0" w:type="dxa"/>
                          </w:tblCellMar>
                          <w:tblLook w:val="04A0" w:firstRow="1" w:lastRow="0" w:firstColumn="1" w:lastColumn="0" w:noHBand="0" w:noVBand="1"/>
                        </w:tblPr>
                        <w:tblGrid>
                          <w:gridCol w:w="150"/>
                          <w:gridCol w:w="8250"/>
                        </w:tblGrid>
                        <w:tr w:rsidR="00F306CD">
                          <w:trPr>
                            <w:trHeight w:val="150"/>
                          </w:trPr>
                          <w:tc>
                            <w:tcPr>
                              <w:tcW w:w="150" w:type="dxa"/>
                              <w:shd w:val="clear" w:color="auto" w:fill="F8B041"/>
                              <w:vAlign w:val="center"/>
                              <w:hideMark/>
                            </w:tcPr>
                            <w:p w:rsidR="00F306CD" w:rsidRDefault="00F306CD">
                              <w:pPr>
                                <w:rPr>
                                  <w:rFonts w:ascii="Times New Roman" w:eastAsia="Times New Roman" w:hAnsi="Times New Roman" w:cs="Times New Roman"/>
                                  <w:sz w:val="20"/>
                                  <w:szCs w:val="20"/>
                                </w:rPr>
                              </w:pPr>
                            </w:p>
                          </w:tc>
                          <w:tc>
                            <w:tcPr>
                              <w:tcW w:w="0" w:type="auto"/>
                              <w:tcMar>
                                <w:top w:w="0" w:type="dxa"/>
                                <w:left w:w="150" w:type="dxa"/>
                                <w:bottom w:w="0" w:type="dxa"/>
                                <w:right w:w="0" w:type="dxa"/>
                              </w:tcMar>
                              <w:vAlign w:val="center"/>
                              <w:hideMark/>
                            </w:tcPr>
                            <w:p w:rsidR="00F306CD" w:rsidRDefault="00F306CD">
                              <w:pPr>
                                <w:rPr>
                                  <w:rFonts w:ascii="Arial" w:eastAsia="Times New Roman" w:hAnsi="Arial" w:cs="Arial"/>
                                  <w:b/>
                                  <w:bCs/>
                                  <w:sz w:val="24"/>
                                  <w:szCs w:val="24"/>
                                </w:rPr>
                              </w:pPr>
                              <w:r>
                                <w:rPr>
                                  <w:rFonts w:ascii="Arial" w:eastAsia="Times New Roman" w:hAnsi="Arial" w:cs="Arial"/>
                                  <w:b/>
                                  <w:bCs/>
                                  <w:sz w:val="24"/>
                                  <w:szCs w:val="24"/>
                                </w:rPr>
                                <w:t>Dealer &amp; Distributor Locator</w:t>
                              </w:r>
                            </w:p>
                          </w:tc>
                        </w:tr>
                      </w:tbl>
                      <w:p w:rsidR="00F306CD" w:rsidRDefault="00F306CD">
                        <w:pPr>
                          <w:spacing w:line="300" w:lineRule="atLeast"/>
                          <w:rPr>
                            <w:rFonts w:ascii="Arial" w:eastAsia="Times New Roman" w:hAnsi="Arial" w:cs="Arial"/>
                            <w:vanish/>
                            <w:color w:val="000000"/>
                            <w:sz w:val="20"/>
                            <w:szCs w:val="20"/>
                          </w:rPr>
                        </w:pPr>
                      </w:p>
                      <w:tbl>
                        <w:tblPr>
                          <w:tblW w:w="5000" w:type="pct"/>
                          <w:tblCellMar>
                            <w:left w:w="0" w:type="dxa"/>
                            <w:right w:w="0" w:type="dxa"/>
                          </w:tblCellMar>
                          <w:tblLook w:val="04A0" w:firstRow="1" w:lastRow="0" w:firstColumn="1" w:lastColumn="0" w:noHBand="0" w:noVBand="1"/>
                        </w:tblPr>
                        <w:tblGrid>
                          <w:gridCol w:w="8400"/>
                        </w:tblGrid>
                        <w:tr w:rsidR="00F306CD">
                          <w:tc>
                            <w:tcPr>
                              <w:tcW w:w="150" w:type="dxa"/>
                              <w:tcMar>
                                <w:top w:w="150" w:type="dxa"/>
                                <w:left w:w="0" w:type="dxa"/>
                                <w:bottom w:w="150" w:type="dxa"/>
                                <w:right w:w="0" w:type="dxa"/>
                              </w:tcMar>
                              <w:vAlign w:val="center"/>
                              <w:hideMark/>
                            </w:tcPr>
                            <w:p w:rsidR="00F306CD" w:rsidRDefault="00F306CD">
                              <w:pPr>
                                <w:pStyle w:val="NormalWeb"/>
                                <w:rPr>
                                  <w:rFonts w:ascii="Arial" w:hAnsi="Arial" w:cs="Arial"/>
                                  <w:sz w:val="18"/>
                                  <w:szCs w:val="18"/>
                                </w:rPr>
                              </w:pPr>
                              <w:r>
                                <w:rPr>
                                  <w:rFonts w:ascii="Arial" w:hAnsi="Arial" w:cs="Arial"/>
                                  <w:sz w:val="18"/>
                                  <w:szCs w:val="18"/>
                                </w:rPr>
                                <w:t>Do you work with a dealer or distributor that sells your ENERGY STAR certified products? Make sure they are listed on our Dealer &amp; Distributor Locator. This online tool directs customers seeking ENERGY STAR commercial food service equipment to a retail partner’s storefront or website. To use this tool, customers enter their zip code and the search engine generates a map and list of the nearest dealers and distributors, including their contact information, address, and website. We recommend CFS retail partners take advantage of this resource to promote their partnership with ENERGY STAR and to encourage sales of ENERGY STAR certified products.</w:t>
                              </w:r>
                            </w:p>
                            <w:p w:rsidR="00F306CD" w:rsidRDefault="00F306CD">
                              <w:pPr>
                                <w:rPr>
                                  <w:rFonts w:ascii="Arial" w:eastAsia="Times New Roman" w:hAnsi="Arial" w:cs="Arial"/>
                                  <w:sz w:val="18"/>
                                  <w:szCs w:val="18"/>
                                </w:rPr>
                              </w:pPr>
                              <w:r>
                                <w:rPr>
                                  <w:rFonts w:ascii="Arial" w:eastAsia="Times New Roman" w:hAnsi="Arial" w:cs="Arial"/>
                                  <w:sz w:val="18"/>
                                  <w:szCs w:val="18"/>
                                </w:rPr>
                                <w:br/>
                                <w:t xml:space="preserve">The Dealer/Distributor Store Locator can be found on ENERGY STAR’s website, </w:t>
                              </w:r>
                              <w:hyperlink r:id="rId7" w:tgtFrame="_blank" w:history="1">
                                <w:r>
                                  <w:rPr>
                                    <w:rStyle w:val="Hyperlink"/>
                                    <w:rFonts w:ascii="Arial" w:eastAsia="Times New Roman" w:hAnsi="Arial" w:cs="Arial"/>
                                    <w:color w:val="005C90"/>
                                    <w:sz w:val="18"/>
                                    <w:szCs w:val="18"/>
                                    <w:u w:val="none"/>
                                  </w:rPr>
                                  <w:t>here</w:t>
                                </w:r>
                              </w:hyperlink>
                              <w:r>
                                <w:rPr>
                                  <w:rFonts w:ascii="Arial" w:eastAsia="Times New Roman" w:hAnsi="Arial" w:cs="Arial"/>
                                  <w:sz w:val="18"/>
                                  <w:szCs w:val="18"/>
                                </w:rPr>
                                <w:t xml:space="preserve">. </w:t>
                              </w:r>
                            </w:p>
                          </w:tc>
                        </w:tr>
                        <w:tr w:rsidR="00F306CD">
                          <w:tc>
                            <w:tcPr>
                              <w:tcW w:w="150" w:type="dxa"/>
                              <w:tcMar>
                                <w:top w:w="150" w:type="dxa"/>
                                <w:left w:w="0" w:type="dxa"/>
                                <w:bottom w:w="300" w:type="dxa"/>
                                <w:right w:w="0" w:type="dxa"/>
                              </w:tcMar>
                              <w:vAlign w:val="center"/>
                              <w:hideMark/>
                            </w:tcPr>
                            <w:p w:rsidR="00F306CD" w:rsidRDefault="00F306CD">
                              <w:pPr>
                                <w:rPr>
                                  <w:rFonts w:ascii="Arial" w:eastAsia="Times New Roman" w:hAnsi="Arial" w:cs="Arial"/>
                                  <w:sz w:val="18"/>
                                  <w:szCs w:val="18"/>
                                </w:rPr>
                              </w:pPr>
                              <w:r>
                                <w:rPr>
                                  <w:rFonts w:ascii="Arial" w:eastAsia="Times New Roman" w:hAnsi="Arial" w:cs="Arial"/>
                                  <w:sz w:val="18"/>
                                  <w:szCs w:val="18"/>
                                </w:rPr>
                                <w:lastRenderedPageBreak/>
                                <w:t xml:space="preserve">Dealers and distributors interested in becoming ENERGY STAR retail partners can find more information, </w:t>
                              </w:r>
                              <w:hyperlink r:id="rId8" w:tgtFrame="_blank" w:history="1">
                                <w:r>
                                  <w:rPr>
                                    <w:rStyle w:val="Hyperlink"/>
                                    <w:rFonts w:ascii="Arial" w:eastAsia="Times New Roman" w:hAnsi="Arial" w:cs="Arial"/>
                                    <w:color w:val="005C90"/>
                                    <w:sz w:val="18"/>
                                    <w:szCs w:val="18"/>
                                    <w:u w:val="none"/>
                                  </w:rPr>
                                  <w:t>here</w:t>
                                </w:r>
                              </w:hyperlink>
                              <w:r>
                                <w:rPr>
                                  <w:rFonts w:ascii="Arial" w:eastAsia="Times New Roman" w:hAnsi="Arial" w:cs="Arial"/>
                                  <w:sz w:val="18"/>
                                  <w:szCs w:val="18"/>
                                </w:rPr>
                                <w:t xml:space="preserve">. ENERGY STAR retail partners that would like to add storefront(s), or website, to this tool, can complete the Google Form, </w:t>
                              </w:r>
                              <w:hyperlink r:id="rId9" w:tgtFrame="_blank" w:history="1">
                                <w:r>
                                  <w:rPr>
                                    <w:rStyle w:val="Hyperlink"/>
                                    <w:rFonts w:ascii="Arial" w:eastAsia="Times New Roman" w:hAnsi="Arial" w:cs="Arial"/>
                                    <w:color w:val="005C90"/>
                                    <w:sz w:val="18"/>
                                    <w:szCs w:val="18"/>
                                    <w:u w:val="none"/>
                                  </w:rPr>
                                  <w:t>here</w:t>
                                </w:r>
                              </w:hyperlink>
                              <w:r>
                                <w:rPr>
                                  <w:rFonts w:ascii="Arial" w:eastAsia="Times New Roman" w:hAnsi="Arial" w:cs="Arial"/>
                                  <w:sz w:val="18"/>
                                  <w:szCs w:val="18"/>
                                </w:rPr>
                                <w:t>.</w:t>
                              </w:r>
                            </w:p>
                          </w:tc>
                        </w:tr>
                      </w:tbl>
                      <w:p w:rsidR="00F306CD" w:rsidRDefault="00F306CD">
                        <w:pPr>
                          <w:rPr>
                            <w:rFonts w:ascii="Times New Roman" w:eastAsia="Times New Roman" w:hAnsi="Times New Roman" w:cs="Times New Roman"/>
                            <w:sz w:val="20"/>
                            <w:szCs w:val="20"/>
                          </w:rPr>
                        </w:pPr>
                      </w:p>
                    </w:tc>
                  </w:tr>
                </w:tbl>
                <w:p w:rsidR="00F306CD" w:rsidRDefault="00F306CD">
                  <w:pPr>
                    <w:rPr>
                      <w:rFonts w:ascii="Times New Roman" w:eastAsia="Times New Roman" w:hAnsi="Times New Roman" w:cs="Times New Roman"/>
                      <w:sz w:val="20"/>
                      <w:szCs w:val="20"/>
                    </w:rPr>
                  </w:pPr>
                </w:p>
              </w:tc>
            </w:tr>
          </w:tbl>
          <w:p w:rsidR="00F306CD" w:rsidRDefault="00F306CD">
            <w:pPr>
              <w:jc w:val="center"/>
              <w:rPr>
                <w:rFonts w:ascii="Times New Roman" w:eastAsia="Times New Roman" w:hAnsi="Times New Roman" w:cs="Times New Roman"/>
                <w:sz w:val="20"/>
                <w:szCs w:val="20"/>
              </w:rPr>
            </w:pPr>
          </w:p>
        </w:tc>
      </w:tr>
      <w:tr w:rsidR="00F306CD" w:rsidTr="00F306CD">
        <w:tc>
          <w:tcPr>
            <w:tcW w:w="0" w:type="auto"/>
            <w:shd w:val="clear" w:color="auto" w:fill="F8F8F8"/>
            <w:vAlign w:val="center"/>
            <w:hideMark/>
          </w:tcPr>
          <w:tbl>
            <w:tblPr>
              <w:tblW w:w="9000" w:type="dxa"/>
              <w:jc w:val="center"/>
              <w:tblBorders>
                <w:bottom w:val="single" w:sz="6" w:space="0" w:color="C3C6BE"/>
              </w:tblBorders>
              <w:shd w:val="clear" w:color="auto" w:fill="FFFFFF"/>
              <w:tblCellMar>
                <w:left w:w="0" w:type="dxa"/>
                <w:right w:w="0" w:type="dxa"/>
              </w:tblCellMar>
              <w:tblLook w:val="04A0" w:firstRow="1" w:lastRow="0" w:firstColumn="1" w:lastColumn="0" w:noHBand="0" w:noVBand="1"/>
            </w:tblPr>
            <w:tblGrid>
              <w:gridCol w:w="9000"/>
            </w:tblGrid>
            <w:tr w:rsidR="00F306CD">
              <w:trPr>
                <w:jc w:val="center"/>
              </w:trPr>
              <w:tc>
                <w:tcPr>
                  <w:tcW w:w="0" w:type="auto"/>
                  <w:tcBorders>
                    <w:top w:val="nil"/>
                    <w:left w:val="nil"/>
                    <w:bottom w:val="single" w:sz="6" w:space="0" w:color="C3C6BE"/>
                    <w:right w:val="nil"/>
                  </w:tcBorders>
                  <w:shd w:val="clear" w:color="auto" w:fill="FFFFFF"/>
                  <w:vAlign w:val="center"/>
                  <w:hideMark/>
                </w:tcPr>
                <w:tbl>
                  <w:tblPr>
                    <w:tblpPr w:vertAnchor="text"/>
                    <w:tblW w:w="5000" w:type="pct"/>
                    <w:tblCellMar>
                      <w:left w:w="0" w:type="dxa"/>
                      <w:right w:w="0" w:type="dxa"/>
                    </w:tblCellMar>
                    <w:tblLook w:val="04A0" w:firstRow="1" w:lastRow="0" w:firstColumn="1" w:lastColumn="0" w:noHBand="0" w:noVBand="1"/>
                  </w:tblPr>
                  <w:tblGrid>
                    <w:gridCol w:w="9000"/>
                  </w:tblGrid>
                  <w:tr w:rsidR="00F306CD">
                    <w:tc>
                      <w:tcPr>
                        <w:tcW w:w="0" w:type="auto"/>
                        <w:tcMar>
                          <w:top w:w="225" w:type="dxa"/>
                          <w:left w:w="300" w:type="dxa"/>
                          <w:bottom w:w="0" w:type="dxa"/>
                          <w:right w:w="300" w:type="dxa"/>
                        </w:tcMar>
                      </w:tcPr>
                      <w:tbl>
                        <w:tblPr>
                          <w:tblW w:w="5000" w:type="pct"/>
                          <w:tblCellMar>
                            <w:left w:w="0" w:type="dxa"/>
                            <w:right w:w="0" w:type="dxa"/>
                          </w:tblCellMar>
                          <w:tblLook w:val="04A0" w:firstRow="1" w:lastRow="0" w:firstColumn="1" w:lastColumn="0" w:noHBand="0" w:noVBand="1"/>
                        </w:tblPr>
                        <w:tblGrid>
                          <w:gridCol w:w="150"/>
                          <w:gridCol w:w="8250"/>
                        </w:tblGrid>
                        <w:tr w:rsidR="00F306CD">
                          <w:trPr>
                            <w:trHeight w:val="150"/>
                          </w:trPr>
                          <w:tc>
                            <w:tcPr>
                              <w:tcW w:w="150" w:type="dxa"/>
                              <w:shd w:val="clear" w:color="auto" w:fill="F8B041"/>
                              <w:vAlign w:val="center"/>
                              <w:hideMark/>
                            </w:tcPr>
                            <w:p w:rsidR="00F306CD" w:rsidRDefault="00F306CD">
                              <w:pPr>
                                <w:rPr>
                                  <w:rFonts w:ascii="Times New Roman" w:eastAsia="Times New Roman" w:hAnsi="Times New Roman" w:cs="Times New Roman"/>
                                  <w:sz w:val="20"/>
                                  <w:szCs w:val="20"/>
                                </w:rPr>
                              </w:pPr>
                            </w:p>
                          </w:tc>
                          <w:tc>
                            <w:tcPr>
                              <w:tcW w:w="0" w:type="auto"/>
                              <w:tcMar>
                                <w:top w:w="0" w:type="dxa"/>
                                <w:left w:w="150" w:type="dxa"/>
                                <w:bottom w:w="0" w:type="dxa"/>
                                <w:right w:w="0" w:type="dxa"/>
                              </w:tcMar>
                              <w:vAlign w:val="center"/>
                              <w:hideMark/>
                            </w:tcPr>
                            <w:p w:rsidR="00F306CD" w:rsidRDefault="00F306CD">
                              <w:pPr>
                                <w:rPr>
                                  <w:rFonts w:ascii="Arial" w:eastAsia="Times New Roman" w:hAnsi="Arial" w:cs="Arial"/>
                                  <w:b/>
                                  <w:bCs/>
                                  <w:sz w:val="24"/>
                                  <w:szCs w:val="24"/>
                                </w:rPr>
                              </w:pPr>
                              <w:r>
                                <w:rPr>
                                  <w:rFonts w:ascii="Arial" w:eastAsia="Times New Roman" w:hAnsi="Arial" w:cs="Arial"/>
                                  <w:b/>
                                  <w:bCs/>
                                  <w:sz w:val="24"/>
                                  <w:szCs w:val="24"/>
                                </w:rPr>
                                <w:t>MESA Accounts</w:t>
                              </w:r>
                            </w:p>
                          </w:tc>
                        </w:tr>
                      </w:tbl>
                      <w:p w:rsidR="00F306CD" w:rsidRDefault="00F306CD">
                        <w:pPr>
                          <w:spacing w:line="300" w:lineRule="atLeast"/>
                          <w:rPr>
                            <w:rFonts w:ascii="Arial" w:eastAsia="Times New Roman" w:hAnsi="Arial" w:cs="Arial"/>
                            <w:vanish/>
                            <w:color w:val="000000"/>
                            <w:sz w:val="20"/>
                            <w:szCs w:val="20"/>
                          </w:rPr>
                        </w:pPr>
                      </w:p>
                      <w:tbl>
                        <w:tblPr>
                          <w:tblW w:w="5000" w:type="pct"/>
                          <w:tblCellMar>
                            <w:left w:w="0" w:type="dxa"/>
                            <w:right w:w="0" w:type="dxa"/>
                          </w:tblCellMar>
                          <w:tblLook w:val="04A0" w:firstRow="1" w:lastRow="0" w:firstColumn="1" w:lastColumn="0" w:noHBand="0" w:noVBand="1"/>
                        </w:tblPr>
                        <w:tblGrid>
                          <w:gridCol w:w="8400"/>
                        </w:tblGrid>
                        <w:tr w:rsidR="00F306CD">
                          <w:tc>
                            <w:tcPr>
                              <w:tcW w:w="150" w:type="dxa"/>
                              <w:tcMar>
                                <w:top w:w="150" w:type="dxa"/>
                                <w:left w:w="0" w:type="dxa"/>
                                <w:bottom w:w="300" w:type="dxa"/>
                                <w:right w:w="0" w:type="dxa"/>
                              </w:tcMar>
                              <w:vAlign w:val="center"/>
                              <w:hideMark/>
                            </w:tcPr>
                            <w:p w:rsidR="00F306CD" w:rsidRDefault="00F306CD">
                              <w:pPr>
                                <w:rPr>
                                  <w:rFonts w:ascii="Arial" w:eastAsia="Times New Roman" w:hAnsi="Arial" w:cs="Arial"/>
                                  <w:sz w:val="18"/>
                                  <w:szCs w:val="18"/>
                                </w:rPr>
                              </w:pPr>
                              <w:r>
                                <w:rPr>
                                  <w:rFonts w:ascii="Arial" w:eastAsia="Times New Roman" w:hAnsi="Arial" w:cs="Arial"/>
                                  <w:sz w:val="18"/>
                                  <w:szCs w:val="18"/>
                                </w:rPr>
                                <w:t xml:space="preserve">The ENERGY STAR CFS Team encourages partners to check the new My ENERGY STAR Accounts (MESA) platform and confirm the contact information on file is accurate. Updating MESA profiles ensures the program has the correct contacts for outreach and mass mailer notifications. MESA profiles can be accessed </w:t>
                              </w:r>
                              <w:hyperlink r:id="rId10" w:tgtFrame="_blank" w:history="1">
                                <w:r>
                                  <w:rPr>
                                    <w:rStyle w:val="Hyperlink"/>
                                    <w:rFonts w:ascii="Arial" w:eastAsia="Times New Roman" w:hAnsi="Arial" w:cs="Arial"/>
                                    <w:color w:val="005C90"/>
                                    <w:sz w:val="18"/>
                                    <w:szCs w:val="18"/>
                                    <w:u w:val="none"/>
                                  </w:rPr>
                                  <w:t>here</w:t>
                                </w:r>
                              </w:hyperlink>
                              <w:r>
                                <w:rPr>
                                  <w:rFonts w:ascii="Arial" w:eastAsia="Times New Roman" w:hAnsi="Arial" w:cs="Arial"/>
                                  <w:sz w:val="18"/>
                                  <w:szCs w:val="18"/>
                                </w:rPr>
                                <w:t xml:space="preserve">. Contact ENERGY STAR </w:t>
                              </w:r>
                              <w:hyperlink r:id="rId11" w:tgtFrame="_blank" w:history="1">
                                <w:r>
                                  <w:rPr>
                                    <w:rStyle w:val="Hyperlink"/>
                                    <w:rFonts w:ascii="Arial" w:eastAsia="Times New Roman" w:hAnsi="Arial" w:cs="Arial"/>
                                    <w:color w:val="005C90"/>
                                    <w:sz w:val="18"/>
                                    <w:szCs w:val="18"/>
                                    <w:u w:val="none"/>
                                  </w:rPr>
                                  <w:t>here</w:t>
                                </w:r>
                              </w:hyperlink>
                              <w:r>
                                <w:rPr>
                                  <w:rFonts w:ascii="Arial" w:eastAsia="Times New Roman" w:hAnsi="Arial" w:cs="Arial"/>
                                  <w:sz w:val="18"/>
                                  <w:szCs w:val="18"/>
                                </w:rPr>
                                <w:t xml:space="preserve"> if you have any questions about using the new MESA account.</w:t>
                              </w:r>
                            </w:p>
                          </w:tc>
                        </w:tr>
                      </w:tbl>
                      <w:p w:rsidR="00F306CD" w:rsidRDefault="00F306CD">
                        <w:pPr>
                          <w:rPr>
                            <w:rFonts w:ascii="Times New Roman" w:eastAsia="Times New Roman" w:hAnsi="Times New Roman" w:cs="Times New Roman"/>
                            <w:sz w:val="20"/>
                            <w:szCs w:val="20"/>
                          </w:rPr>
                        </w:pPr>
                      </w:p>
                    </w:tc>
                  </w:tr>
                </w:tbl>
                <w:p w:rsidR="00F306CD" w:rsidRDefault="00F306CD">
                  <w:pPr>
                    <w:rPr>
                      <w:rFonts w:ascii="Times New Roman" w:eastAsia="Times New Roman" w:hAnsi="Times New Roman" w:cs="Times New Roman"/>
                      <w:sz w:val="20"/>
                      <w:szCs w:val="20"/>
                    </w:rPr>
                  </w:pPr>
                </w:p>
              </w:tc>
            </w:tr>
          </w:tbl>
          <w:p w:rsidR="00F306CD" w:rsidRDefault="00F306CD">
            <w:pPr>
              <w:jc w:val="center"/>
              <w:rPr>
                <w:rFonts w:ascii="Times New Roman" w:eastAsia="Times New Roman" w:hAnsi="Times New Roman" w:cs="Times New Roman"/>
                <w:sz w:val="20"/>
                <w:szCs w:val="20"/>
              </w:rPr>
            </w:pPr>
          </w:p>
        </w:tc>
      </w:tr>
      <w:tr w:rsidR="00F306CD" w:rsidTr="00F306CD">
        <w:tc>
          <w:tcPr>
            <w:tcW w:w="0" w:type="auto"/>
            <w:shd w:val="clear" w:color="auto" w:fill="F8F8F8"/>
            <w:vAlign w:val="center"/>
            <w:hideMark/>
          </w:tcPr>
          <w:tbl>
            <w:tblPr>
              <w:tblW w:w="9000" w:type="dxa"/>
              <w:jc w:val="center"/>
              <w:tblBorders>
                <w:bottom w:val="single" w:sz="6" w:space="0" w:color="C3C6BE"/>
              </w:tblBorders>
              <w:shd w:val="clear" w:color="auto" w:fill="FFFFFF"/>
              <w:tblCellMar>
                <w:left w:w="0" w:type="dxa"/>
                <w:right w:w="0" w:type="dxa"/>
              </w:tblCellMar>
              <w:tblLook w:val="04A0" w:firstRow="1" w:lastRow="0" w:firstColumn="1" w:lastColumn="0" w:noHBand="0" w:noVBand="1"/>
            </w:tblPr>
            <w:tblGrid>
              <w:gridCol w:w="9000"/>
            </w:tblGrid>
            <w:tr w:rsidR="00F306CD">
              <w:trPr>
                <w:jc w:val="center"/>
              </w:trPr>
              <w:tc>
                <w:tcPr>
                  <w:tcW w:w="0" w:type="auto"/>
                  <w:tcBorders>
                    <w:top w:val="nil"/>
                    <w:left w:val="nil"/>
                    <w:bottom w:val="single" w:sz="6" w:space="0" w:color="C3C6BE"/>
                    <w:right w:val="nil"/>
                  </w:tcBorders>
                  <w:shd w:val="clear" w:color="auto" w:fill="FFFFFF"/>
                  <w:vAlign w:val="center"/>
                  <w:hideMark/>
                </w:tcPr>
                <w:tbl>
                  <w:tblPr>
                    <w:tblpPr w:vertAnchor="text"/>
                    <w:tblW w:w="5000" w:type="pct"/>
                    <w:tblCellMar>
                      <w:left w:w="0" w:type="dxa"/>
                      <w:right w:w="0" w:type="dxa"/>
                    </w:tblCellMar>
                    <w:tblLook w:val="04A0" w:firstRow="1" w:lastRow="0" w:firstColumn="1" w:lastColumn="0" w:noHBand="0" w:noVBand="1"/>
                  </w:tblPr>
                  <w:tblGrid>
                    <w:gridCol w:w="9000"/>
                  </w:tblGrid>
                  <w:tr w:rsidR="00F306CD">
                    <w:tc>
                      <w:tcPr>
                        <w:tcW w:w="0" w:type="auto"/>
                        <w:tcMar>
                          <w:top w:w="225" w:type="dxa"/>
                          <w:left w:w="300" w:type="dxa"/>
                          <w:bottom w:w="0" w:type="dxa"/>
                          <w:right w:w="300" w:type="dxa"/>
                        </w:tcMar>
                      </w:tcPr>
                      <w:tbl>
                        <w:tblPr>
                          <w:tblW w:w="5000" w:type="pct"/>
                          <w:tblCellMar>
                            <w:left w:w="0" w:type="dxa"/>
                            <w:right w:w="0" w:type="dxa"/>
                          </w:tblCellMar>
                          <w:tblLook w:val="04A0" w:firstRow="1" w:lastRow="0" w:firstColumn="1" w:lastColumn="0" w:noHBand="0" w:noVBand="1"/>
                        </w:tblPr>
                        <w:tblGrid>
                          <w:gridCol w:w="150"/>
                          <w:gridCol w:w="8250"/>
                        </w:tblGrid>
                        <w:tr w:rsidR="00F306CD">
                          <w:trPr>
                            <w:trHeight w:val="150"/>
                          </w:trPr>
                          <w:tc>
                            <w:tcPr>
                              <w:tcW w:w="150" w:type="dxa"/>
                              <w:shd w:val="clear" w:color="auto" w:fill="F8B041"/>
                              <w:vAlign w:val="center"/>
                              <w:hideMark/>
                            </w:tcPr>
                            <w:p w:rsidR="00F306CD" w:rsidRDefault="00F306CD">
                              <w:pPr>
                                <w:rPr>
                                  <w:rFonts w:ascii="Times New Roman" w:eastAsia="Times New Roman" w:hAnsi="Times New Roman" w:cs="Times New Roman"/>
                                  <w:sz w:val="20"/>
                                  <w:szCs w:val="20"/>
                                </w:rPr>
                              </w:pPr>
                            </w:p>
                          </w:tc>
                          <w:tc>
                            <w:tcPr>
                              <w:tcW w:w="0" w:type="auto"/>
                              <w:tcMar>
                                <w:top w:w="0" w:type="dxa"/>
                                <w:left w:w="150" w:type="dxa"/>
                                <w:bottom w:w="0" w:type="dxa"/>
                                <w:right w:w="0" w:type="dxa"/>
                              </w:tcMar>
                              <w:vAlign w:val="center"/>
                              <w:hideMark/>
                            </w:tcPr>
                            <w:p w:rsidR="00F306CD" w:rsidRDefault="00F306CD">
                              <w:pPr>
                                <w:rPr>
                                  <w:rFonts w:ascii="Arial" w:eastAsia="Times New Roman" w:hAnsi="Arial" w:cs="Arial"/>
                                  <w:b/>
                                  <w:bCs/>
                                  <w:sz w:val="24"/>
                                  <w:szCs w:val="24"/>
                                </w:rPr>
                              </w:pPr>
                              <w:r>
                                <w:rPr>
                                  <w:rFonts w:ascii="Arial" w:eastAsia="Times New Roman" w:hAnsi="Arial" w:cs="Arial"/>
                                  <w:b/>
                                  <w:bCs/>
                                  <w:sz w:val="24"/>
                                  <w:szCs w:val="24"/>
                                </w:rPr>
                                <w:t>Specification Updates</w:t>
                              </w:r>
                            </w:p>
                          </w:tc>
                        </w:tr>
                      </w:tbl>
                      <w:p w:rsidR="00F306CD" w:rsidRDefault="00F306CD">
                        <w:pPr>
                          <w:spacing w:line="300" w:lineRule="atLeast"/>
                          <w:rPr>
                            <w:rFonts w:ascii="Arial" w:eastAsia="Times New Roman" w:hAnsi="Arial" w:cs="Arial"/>
                            <w:vanish/>
                            <w:color w:val="000000"/>
                            <w:sz w:val="20"/>
                            <w:szCs w:val="20"/>
                          </w:rPr>
                        </w:pPr>
                      </w:p>
                      <w:tbl>
                        <w:tblPr>
                          <w:tblW w:w="5000" w:type="pct"/>
                          <w:tblCellMar>
                            <w:left w:w="0" w:type="dxa"/>
                            <w:right w:w="0" w:type="dxa"/>
                          </w:tblCellMar>
                          <w:tblLook w:val="04A0" w:firstRow="1" w:lastRow="0" w:firstColumn="1" w:lastColumn="0" w:noHBand="0" w:noVBand="1"/>
                        </w:tblPr>
                        <w:tblGrid>
                          <w:gridCol w:w="8400"/>
                        </w:tblGrid>
                        <w:tr w:rsidR="00F306CD">
                          <w:tc>
                            <w:tcPr>
                              <w:tcW w:w="150" w:type="dxa"/>
                              <w:tcMar>
                                <w:top w:w="150" w:type="dxa"/>
                                <w:left w:w="0" w:type="dxa"/>
                                <w:bottom w:w="0" w:type="dxa"/>
                                <w:right w:w="0" w:type="dxa"/>
                              </w:tcMar>
                              <w:vAlign w:val="center"/>
                              <w:hideMark/>
                            </w:tcPr>
                            <w:p w:rsidR="00F306CD" w:rsidRDefault="00F306CD">
                              <w:pPr>
                                <w:rPr>
                                  <w:rFonts w:ascii="Arial" w:eastAsia="Times New Roman" w:hAnsi="Arial" w:cs="Arial"/>
                                  <w:sz w:val="18"/>
                                  <w:szCs w:val="18"/>
                                </w:rPr>
                              </w:pPr>
                              <w:r>
                                <w:rPr>
                                  <w:rFonts w:ascii="Arial" w:eastAsia="Times New Roman" w:hAnsi="Arial" w:cs="Arial"/>
                                  <w:sz w:val="18"/>
                                  <w:szCs w:val="18"/>
                                </w:rPr>
                                <w:t xml:space="preserve">The Environmental Protection Agency (EPA) regularly updates ENERGY STAR product specifications. For every specification, product performance data submissions from partners are foundational to the process. Proposed efficiency levels tend to be based on the performance of existing certified models as well as data offered by manufacturers and other stakeholders during the specification process. Establishing requirements that reflect the performance of the highest efficiency models available sometimes requires going beyond the data at hand and anticipating the market. To this end, EPA relies on insights shared by stakeholders and partners to help the Agency anticipate important trends in the market. For more information on EPA’s SOP for ENERGY STAR specification setting click </w:t>
                              </w:r>
                              <w:hyperlink r:id="rId12" w:tgtFrame="_blank" w:history="1">
                                <w:r>
                                  <w:rPr>
                                    <w:rStyle w:val="Hyperlink"/>
                                    <w:rFonts w:ascii="Arial" w:eastAsia="Times New Roman" w:hAnsi="Arial" w:cs="Arial"/>
                                    <w:color w:val="005C90"/>
                                    <w:sz w:val="18"/>
                                    <w:szCs w:val="18"/>
                                    <w:u w:val="none"/>
                                  </w:rPr>
                                  <w:t>here</w:t>
                                </w:r>
                              </w:hyperlink>
                              <w:r>
                                <w:rPr>
                                  <w:rFonts w:ascii="Arial" w:eastAsia="Times New Roman" w:hAnsi="Arial" w:cs="Arial"/>
                                  <w:sz w:val="18"/>
                                  <w:szCs w:val="18"/>
                                </w:rPr>
                                <w:t>.</w:t>
                              </w:r>
                            </w:p>
                          </w:tc>
                        </w:tr>
                        <w:tr w:rsidR="00F306CD">
                          <w:tc>
                            <w:tcPr>
                              <w:tcW w:w="150" w:type="dxa"/>
                              <w:tcMar>
                                <w:top w:w="150" w:type="dxa"/>
                                <w:left w:w="0" w:type="dxa"/>
                                <w:bottom w:w="0" w:type="dxa"/>
                                <w:right w:w="0" w:type="dxa"/>
                              </w:tcMar>
                              <w:vAlign w:val="center"/>
                              <w:hideMark/>
                            </w:tcPr>
                            <w:p w:rsidR="00F306CD" w:rsidRDefault="00F306CD">
                              <w:pPr>
                                <w:rPr>
                                  <w:rFonts w:ascii="Arial" w:eastAsia="Times New Roman" w:hAnsi="Arial" w:cs="Arial"/>
                                  <w:sz w:val="18"/>
                                  <w:szCs w:val="18"/>
                                </w:rPr>
                              </w:pPr>
                              <w:r>
                                <w:rPr>
                                  <w:rFonts w:ascii="Arial" w:eastAsia="Times New Roman" w:hAnsi="Arial" w:cs="Arial"/>
                                  <w:sz w:val="18"/>
                                  <w:szCs w:val="18"/>
                                </w:rPr>
                                <w:t xml:space="preserve">The following information includes some helpful reminders as you prepare for upcoming specification changes and manage your inventory of ENERGY STAR certified products. </w:t>
                              </w:r>
                            </w:p>
                          </w:tc>
                        </w:tr>
                        <w:tr w:rsidR="00F306CD">
                          <w:tc>
                            <w:tcPr>
                              <w:tcW w:w="150" w:type="dxa"/>
                              <w:tcMar>
                                <w:top w:w="150" w:type="dxa"/>
                                <w:left w:w="0" w:type="dxa"/>
                                <w:bottom w:w="0" w:type="dxa"/>
                                <w:right w:w="0" w:type="dxa"/>
                              </w:tcMar>
                              <w:vAlign w:val="center"/>
                              <w:hideMark/>
                            </w:tcPr>
                            <w:p w:rsidR="00F306CD" w:rsidRDefault="00F306CD">
                              <w:pPr>
                                <w:rPr>
                                  <w:rFonts w:ascii="Arial" w:eastAsia="Times New Roman" w:hAnsi="Arial" w:cs="Arial"/>
                                  <w:sz w:val="18"/>
                                  <w:szCs w:val="18"/>
                                </w:rPr>
                              </w:pPr>
                              <w:r>
                                <w:rPr>
                                  <w:rFonts w:ascii="Arial" w:eastAsia="Times New Roman" w:hAnsi="Arial" w:cs="Arial"/>
                                  <w:sz w:val="18"/>
                                  <w:szCs w:val="18"/>
                                </w:rPr>
                                <w:t xml:space="preserve">Recent and upcoming specification activities include: </w:t>
                              </w:r>
                            </w:p>
                          </w:tc>
                        </w:tr>
                        <w:tr w:rsidR="00F306CD">
                          <w:tc>
                            <w:tcPr>
                              <w:tcW w:w="0" w:type="auto"/>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110"/>
                                <w:gridCol w:w="7690"/>
                              </w:tblGrid>
                              <w:tr w:rsidR="00F306CD">
                                <w:tc>
                                  <w:tcPr>
                                    <w:tcW w:w="15" w:type="dxa"/>
                                    <w:tcMar>
                                      <w:top w:w="150" w:type="dxa"/>
                                      <w:left w:w="0" w:type="dxa"/>
                                      <w:bottom w:w="0" w:type="dxa"/>
                                      <w:right w:w="0" w:type="dxa"/>
                                    </w:tcMar>
                                    <w:hideMark/>
                                  </w:tcPr>
                                  <w:p w:rsidR="00F306CD" w:rsidRDefault="00F306CD">
                                    <w:pPr>
                                      <w:rPr>
                                        <w:rFonts w:eastAsia="Times New Roman"/>
                                      </w:rPr>
                                    </w:pPr>
                                    <w:r>
                                      <w:rPr>
                                        <w:rFonts w:eastAsia="Times New Roman"/>
                                      </w:rPr>
                                      <w:t>•</w:t>
                                    </w:r>
                                  </w:p>
                                </w:tc>
                                <w:tc>
                                  <w:tcPr>
                                    <w:tcW w:w="0" w:type="auto"/>
                                    <w:tcMar>
                                      <w:top w:w="150" w:type="dxa"/>
                                      <w:left w:w="150" w:type="dxa"/>
                                      <w:bottom w:w="0" w:type="dxa"/>
                                      <w:right w:w="0" w:type="dxa"/>
                                    </w:tcMar>
                                    <w:vAlign w:val="center"/>
                                    <w:hideMark/>
                                  </w:tcPr>
                                  <w:p w:rsidR="00F306CD" w:rsidRDefault="00F306CD">
                                    <w:pPr>
                                      <w:rPr>
                                        <w:rFonts w:ascii="Arial" w:eastAsia="Times New Roman" w:hAnsi="Arial" w:cs="Arial"/>
                                        <w:sz w:val="18"/>
                                        <w:szCs w:val="18"/>
                                      </w:rPr>
                                    </w:pPr>
                                    <w:r>
                                      <w:rPr>
                                        <w:rStyle w:val="Strong"/>
                                        <w:rFonts w:ascii="Arial" w:eastAsia="Times New Roman" w:hAnsi="Arial" w:cs="Arial"/>
                                        <w:sz w:val="18"/>
                                        <w:szCs w:val="18"/>
                                      </w:rPr>
                                      <w:t>ENERGY STAR Commercial Dishwashers Draft 2 Version 3.0:</w:t>
                                    </w:r>
                                    <w:r>
                                      <w:rPr>
                                        <w:rFonts w:ascii="Arial" w:eastAsia="Times New Roman" w:hAnsi="Arial" w:cs="Arial"/>
                                        <w:sz w:val="18"/>
                                        <w:szCs w:val="18"/>
                                      </w:rPr>
                                      <w:br/>
                                      <w:t xml:space="preserve">EPA released the ENERGY STAR Commercial Dishwashers Version 3.0 Draft 2 specification on October 10, 2019 and the comment deadline passed on November 7, 2019. The Version 3.0 specification proposes the introduction of a wash energy metric, amendments to the current ENERGY STAR criteria levels, scope changes, and updates to the referenced test methods. The next draft is expected for publication and comment this winter. For more information on activities performed to date in preparation for this revision, please visit the product development webpage, </w:t>
                                    </w:r>
                                    <w:hyperlink r:id="rId13" w:tgtFrame="_blank" w:history="1">
                                      <w:r>
                                        <w:rPr>
                                          <w:rStyle w:val="Hyperlink"/>
                                          <w:rFonts w:ascii="Arial" w:eastAsia="Times New Roman" w:hAnsi="Arial" w:cs="Arial"/>
                                          <w:color w:val="005C90"/>
                                          <w:sz w:val="18"/>
                                          <w:szCs w:val="18"/>
                                          <w:u w:val="none"/>
                                        </w:rPr>
                                        <w:t>here</w:t>
                                      </w:r>
                                    </w:hyperlink>
                                    <w:r>
                                      <w:rPr>
                                        <w:rFonts w:ascii="Arial" w:eastAsia="Times New Roman" w:hAnsi="Arial" w:cs="Arial"/>
                                        <w:sz w:val="18"/>
                                        <w:szCs w:val="18"/>
                                      </w:rPr>
                                      <w:t xml:space="preserve">. Contact </w:t>
                                    </w:r>
                                    <w:hyperlink r:id="rId14" w:tgtFrame="_blank" w:history="1">
                                      <w:r>
                                        <w:rPr>
                                          <w:rStyle w:val="Hyperlink"/>
                                          <w:rFonts w:ascii="Arial" w:eastAsia="Times New Roman" w:hAnsi="Arial" w:cs="Arial"/>
                                          <w:color w:val="005C90"/>
                                          <w:sz w:val="18"/>
                                          <w:szCs w:val="18"/>
                                          <w:u w:val="none"/>
                                        </w:rPr>
                                        <w:t>commercialdishwashers@energystar.gov</w:t>
                                      </w:r>
                                    </w:hyperlink>
                                    <w:r>
                                      <w:rPr>
                                        <w:rFonts w:ascii="Arial" w:eastAsia="Times New Roman" w:hAnsi="Arial" w:cs="Arial"/>
                                        <w:sz w:val="18"/>
                                        <w:szCs w:val="18"/>
                                      </w:rPr>
                                      <w:t xml:space="preserve"> with any questions or comments. </w:t>
                                    </w:r>
                                  </w:p>
                                </w:tc>
                              </w:tr>
                              <w:tr w:rsidR="00F306CD">
                                <w:tc>
                                  <w:tcPr>
                                    <w:tcW w:w="15" w:type="dxa"/>
                                    <w:tcMar>
                                      <w:top w:w="150" w:type="dxa"/>
                                      <w:left w:w="0" w:type="dxa"/>
                                      <w:bottom w:w="0" w:type="dxa"/>
                                      <w:right w:w="0" w:type="dxa"/>
                                    </w:tcMar>
                                    <w:hideMark/>
                                  </w:tcPr>
                                  <w:p w:rsidR="00F306CD" w:rsidRDefault="00F306CD">
                                    <w:pPr>
                                      <w:rPr>
                                        <w:rFonts w:eastAsia="Times New Roman"/>
                                      </w:rPr>
                                    </w:pPr>
                                    <w:r>
                                      <w:rPr>
                                        <w:rFonts w:eastAsia="Times New Roman"/>
                                      </w:rPr>
                                      <w:t>•</w:t>
                                    </w:r>
                                  </w:p>
                                </w:tc>
                                <w:tc>
                                  <w:tcPr>
                                    <w:tcW w:w="0" w:type="auto"/>
                                    <w:tcMar>
                                      <w:top w:w="150" w:type="dxa"/>
                                      <w:left w:w="150" w:type="dxa"/>
                                      <w:bottom w:w="0" w:type="dxa"/>
                                      <w:right w:w="0" w:type="dxa"/>
                                    </w:tcMar>
                                    <w:vAlign w:val="center"/>
                                    <w:hideMark/>
                                  </w:tcPr>
                                  <w:p w:rsidR="00F306CD" w:rsidRDefault="00F306CD">
                                    <w:pPr>
                                      <w:rPr>
                                        <w:rFonts w:ascii="Arial" w:eastAsia="Times New Roman" w:hAnsi="Arial" w:cs="Arial"/>
                                        <w:sz w:val="18"/>
                                        <w:szCs w:val="18"/>
                                      </w:rPr>
                                    </w:pPr>
                                    <w:r>
                                      <w:rPr>
                                        <w:rStyle w:val="Strong"/>
                                        <w:rFonts w:ascii="Arial" w:eastAsia="Times New Roman" w:hAnsi="Arial" w:cs="Arial"/>
                                        <w:sz w:val="18"/>
                                        <w:szCs w:val="18"/>
                                      </w:rPr>
                                      <w:t>ENERGY STAR Water Coolers Discussion Guide</w:t>
                                    </w:r>
                                    <w:r>
                                      <w:rPr>
                                        <w:rFonts w:ascii="Arial" w:eastAsia="Times New Roman" w:hAnsi="Arial" w:cs="Arial"/>
                                        <w:sz w:val="18"/>
                                        <w:szCs w:val="18"/>
                                      </w:rPr>
                                      <w:br/>
                                      <w:t xml:space="preserve">EPA released the ENERGY STAR Water Coolers Version 3.0 discussion guide on November 14, 2019. A webinar was held on December 5, 2019 to seek input from stakeholders on key topics including energy savings potential, test method scope considerations, clarifying definitions and scope, alternative refrigerants and foams, and data assembly. Feedback and relevant data can be sent to </w:t>
                                    </w:r>
                                    <w:hyperlink r:id="rId15" w:history="1">
                                      <w:r>
                                        <w:rPr>
                                          <w:rStyle w:val="Hyperlink"/>
                                          <w:rFonts w:ascii="Arial" w:eastAsia="Times New Roman" w:hAnsi="Arial" w:cs="Arial"/>
                                          <w:color w:val="005C90"/>
                                          <w:sz w:val="18"/>
                                          <w:szCs w:val="18"/>
                                          <w:u w:val="none"/>
                                        </w:rPr>
                                        <w:t>watercoolers@energystar.gov</w:t>
                                      </w:r>
                                    </w:hyperlink>
                                    <w:r>
                                      <w:rPr>
                                        <w:rFonts w:ascii="Arial" w:eastAsia="Times New Roman" w:hAnsi="Arial" w:cs="Arial"/>
                                        <w:sz w:val="18"/>
                                        <w:szCs w:val="18"/>
                                      </w:rPr>
                                      <w:t xml:space="preserve"> and will be accepted through December 19, 2019.</w:t>
                                    </w:r>
                                  </w:p>
                                </w:tc>
                              </w:tr>
                              <w:tr w:rsidR="00F306CD">
                                <w:tc>
                                  <w:tcPr>
                                    <w:tcW w:w="15" w:type="dxa"/>
                                    <w:tcMar>
                                      <w:top w:w="150" w:type="dxa"/>
                                      <w:left w:w="0" w:type="dxa"/>
                                      <w:bottom w:w="0" w:type="dxa"/>
                                      <w:right w:w="0" w:type="dxa"/>
                                    </w:tcMar>
                                    <w:hideMark/>
                                  </w:tcPr>
                                  <w:p w:rsidR="00F306CD" w:rsidRDefault="00F306CD">
                                    <w:pPr>
                                      <w:rPr>
                                        <w:rFonts w:eastAsia="Times New Roman"/>
                                      </w:rPr>
                                    </w:pPr>
                                    <w:r>
                                      <w:rPr>
                                        <w:rFonts w:eastAsia="Times New Roman"/>
                                      </w:rPr>
                                      <w:t>•</w:t>
                                    </w:r>
                                  </w:p>
                                </w:tc>
                                <w:tc>
                                  <w:tcPr>
                                    <w:tcW w:w="0" w:type="auto"/>
                                    <w:tcMar>
                                      <w:top w:w="150" w:type="dxa"/>
                                      <w:left w:w="150" w:type="dxa"/>
                                      <w:bottom w:w="0" w:type="dxa"/>
                                      <w:right w:w="0" w:type="dxa"/>
                                    </w:tcMar>
                                    <w:vAlign w:val="center"/>
                                    <w:hideMark/>
                                  </w:tcPr>
                                  <w:p w:rsidR="00F306CD" w:rsidRDefault="00F306CD">
                                    <w:pPr>
                                      <w:rPr>
                                        <w:rFonts w:ascii="Arial" w:eastAsia="Times New Roman" w:hAnsi="Arial" w:cs="Arial"/>
                                        <w:sz w:val="18"/>
                                        <w:szCs w:val="18"/>
                                      </w:rPr>
                                    </w:pPr>
                                    <w:r>
                                      <w:rPr>
                                        <w:rStyle w:val="Strong"/>
                                        <w:rFonts w:ascii="Arial" w:eastAsia="Times New Roman" w:hAnsi="Arial" w:cs="Arial"/>
                                        <w:sz w:val="18"/>
                                        <w:szCs w:val="18"/>
                                      </w:rPr>
                                      <w:t xml:space="preserve">ENERGY STAR Commercial Ovens Draft 1 Version 3.0 </w:t>
                                    </w:r>
                                    <w:r>
                                      <w:rPr>
                                        <w:rFonts w:ascii="Arial" w:eastAsia="Times New Roman" w:hAnsi="Arial" w:cs="Arial"/>
                                        <w:sz w:val="18"/>
                                        <w:szCs w:val="18"/>
                                      </w:rPr>
                                      <w:br/>
                                      <w:t xml:space="preserve">ENERGY STAR Commercial Ovens Draft 1 Version 3.0 development is underway with anticipated release this winter. As part of a separate but related effort, ENERGY STAR is scoping induction stovetop technology, please contact </w:t>
                                    </w:r>
                                    <w:hyperlink r:id="rId16" w:history="1">
                                      <w:r>
                                        <w:rPr>
                                          <w:rStyle w:val="Hyperlink"/>
                                          <w:rFonts w:ascii="Arial" w:eastAsia="Times New Roman" w:hAnsi="Arial" w:cs="Arial"/>
                                          <w:color w:val="005C90"/>
                                          <w:sz w:val="18"/>
                                          <w:szCs w:val="18"/>
                                          <w:u w:val="none"/>
                                        </w:rPr>
                                        <w:t>commercialovens@energystar.gov</w:t>
                                      </w:r>
                                    </w:hyperlink>
                                    <w:r>
                                      <w:rPr>
                                        <w:rFonts w:ascii="Arial" w:eastAsia="Times New Roman" w:hAnsi="Arial" w:cs="Arial"/>
                                        <w:sz w:val="18"/>
                                        <w:szCs w:val="18"/>
                                      </w:rPr>
                                      <w:t xml:space="preserve"> for details.</w:t>
                                    </w:r>
                                  </w:p>
                                </w:tc>
                              </w:tr>
                            </w:tbl>
                            <w:p w:rsidR="00F306CD" w:rsidRDefault="00F306CD">
                              <w:pPr>
                                <w:rPr>
                                  <w:rFonts w:ascii="Times New Roman" w:eastAsia="Times New Roman" w:hAnsi="Times New Roman" w:cs="Times New Roman"/>
                                  <w:sz w:val="20"/>
                                  <w:szCs w:val="20"/>
                                </w:rPr>
                              </w:pPr>
                            </w:p>
                          </w:tc>
                        </w:tr>
                        <w:tr w:rsidR="00F306CD">
                          <w:tc>
                            <w:tcPr>
                              <w:tcW w:w="150" w:type="dxa"/>
                              <w:tcMar>
                                <w:top w:w="150" w:type="dxa"/>
                                <w:left w:w="0" w:type="dxa"/>
                                <w:bottom w:w="300" w:type="dxa"/>
                                <w:right w:w="0" w:type="dxa"/>
                              </w:tcMar>
                              <w:vAlign w:val="center"/>
                              <w:hideMark/>
                            </w:tcPr>
                            <w:p w:rsidR="00F306CD" w:rsidRDefault="00F306CD">
                              <w:pPr>
                                <w:rPr>
                                  <w:rFonts w:ascii="Arial" w:eastAsia="Times New Roman" w:hAnsi="Arial" w:cs="Arial"/>
                                  <w:sz w:val="18"/>
                                  <w:szCs w:val="18"/>
                                </w:rPr>
                              </w:pPr>
                              <w:r>
                                <w:rPr>
                                  <w:rFonts w:ascii="Arial" w:eastAsia="Times New Roman" w:hAnsi="Arial" w:cs="Arial"/>
                                  <w:sz w:val="18"/>
                                  <w:szCs w:val="18"/>
                                </w:rPr>
                                <w:t xml:space="preserve">For more information regarding the ENERGY STAR specification process or additional CFS equipment updates, visit </w:t>
                              </w:r>
                              <w:hyperlink r:id="rId17" w:tgtFrame="_blank" w:history="1">
                                <w:r>
                                  <w:rPr>
                                    <w:rStyle w:val="Hyperlink"/>
                                    <w:rFonts w:ascii="Arial" w:eastAsia="Times New Roman" w:hAnsi="Arial" w:cs="Arial"/>
                                    <w:color w:val="005C90"/>
                                    <w:sz w:val="18"/>
                                    <w:szCs w:val="18"/>
                                    <w:u w:val="none"/>
                                  </w:rPr>
                                  <w:t>energystar.gov/</w:t>
                                </w:r>
                                <w:proofErr w:type="spellStart"/>
                                <w:r>
                                  <w:rPr>
                                    <w:rStyle w:val="Hyperlink"/>
                                    <w:rFonts w:ascii="Arial" w:eastAsia="Times New Roman" w:hAnsi="Arial" w:cs="Arial"/>
                                    <w:color w:val="005C90"/>
                                    <w:sz w:val="18"/>
                                    <w:szCs w:val="18"/>
                                    <w:u w:val="none"/>
                                  </w:rPr>
                                  <w:t>productdevelopment</w:t>
                                </w:r>
                                <w:proofErr w:type="spellEnd"/>
                              </w:hyperlink>
                              <w:r>
                                <w:rPr>
                                  <w:rFonts w:ascii="Arial" w:eastAsia="Times New Roman" w:hAnsi="Arial" w:cs="Arial"/>
                                  <w:sz w:val="18"/>
                                  <w:szCs w:val="18"/>
                                </w:rPr>
                                <w:t xml:space="preserve">. </w:t>
                              </w:r>
                            </w:p>
                          </w:tc>
                        </w:tr>
                      </w:tbl>
                      <w:p w:rsidR="00F306CD" w:rsidRDefault="00F306CD">
                        <w:pPr>
                          <w:rPr>
                            <w:rFonts w:ascii="Times New Roman" w:eastAsia="Times New Roman" w:hAnsi="Times New Roman" w:cs="Times New Roman"/>
                            <w:sz w:val="20"/>
                            <w:szCs w:val="20"/>
                          </w:rPr>
                        </w:pPr>
                      </w:p>
                    </w:tc>
                  </w:tr>
                </w:tbl>
                <w:p w:rsidR="00F306CD" w:rsidRDefault="00F306CD">
                  <w:pPr>
                    <w:rPr>
                      <w:rFonts w:ascii="Times New Roman" w:eastAsia="Times New Roman" w:hAnsi="Times New Roman" w:cs="Times New Roman"/>
                      <w:sz w:val="20"/>
                      <w:szCs w:val="20"/>
                    </w:rPr>
                  </w:pPr>
                </w:p>
              </w:tc>
            </w:tr>
          </w:tbl>
          <w:p w:rsidR="00F306CD" w:rsidRDefault="00F306CD">
            <w:pPr>
              <w:jc w:val="center"/>
              <w:rPr>
                <w:rFonts w:ascii="Times New Roman" w:eastAsia="Times New Roman" w:hAnsi="Times New Roman" w:cs="Times New Roman"/>
                <w:sz w:val="20"/>
                <w:szCs w:val="20"/>
              </w:rPr>
            </w:pPr>
          </w:p>
        </w:tc>
      </w:tr>
      <w:tr w:rsidR="00F306CD" w:rsidTr="00F306CD">
        <w:tc>
          <w:tcPr>
            <w:tcW w:w="0" w:type="auto"/>
            <w:shd w:val="clear" w:color="auto" w:fill="F8F8F8"/>
            <w:vAlign w:val="center"/>
            <w:hideMark/>
          </w:tcPr>
          <w:tbl>
            <w:tblPr>
              <w:tblW w:w="9000" w:type="dxa"/>
              <w:jc w:val="center"/>
              <w:tblBorders>
                <w:bottom w:val="single" w:sz="6" w:space="0" w:color="C3C6BE"/>
              </w:tblBorders>
              <w:shd w:val="clear" w:color="auto" w:fill="FFFFFF"/>
              <w:tblCellMar>
                <w:left w:w="0" w:type="dxa"/>
                <w:right w:w="0" w:type="dxa"/>
              </w:tblCellMar>
              <w:tblLook w:val="04A0" w:firstRow="1" w:lastRow="0" w:firstColumn="1" w:lastColumn="0" w:noHBand="0" w:noVBand="1"/>
            </w:tblPr>
            <w:tblGrid>
              <w:gridCol w:w="9000"/>
            </w:tblGrid>
            <w:tr w:rsidR="00F306CD">
              <w:trPr>
                <w:jc w:val="center"/>
              </w:trPr>
              <w:tc>
                <w:tcPr>
                  <w:tcW w:w="0" w:type="auto"/>
                  <w:tcBorders>
                    <w:top w:val="nil"/>
                    <w:left w:val="nil"/>
                    <w:bottom w:val="single" w:sz="6" w:space="0" w:color="C3C6BE"/>
                    <w:right w:val="nil"/>
                  </w:tcBorders>
                  <w:shd w:val="clear" w:color="auto" w:fill="FFFFFF"/>
                  <w:vAlign w:val="center"/>
                  <w:hideMark/>
                </w:tcPr>
                <w:tbl>
                  <w:tblPr>
                    <w:tblpPr w:vertAnchor="text"/>
                    <w:tblW w:w="5000" w:type="pct"/>
                    <w:tblCellMar>
                      <w:left w:w="0" w:type="dxa"/>
                      <w:right w:w="0" w:type="dxa"/>
                    </w:tblCellMar>
                    <w:tblLook w:val="04A0" w:firstRow="1" w:lastRow="0" w:firstColumn="1" w:lastColumn="0" w:noHBand="0" w:noVBand="1"/>
                  </w:tblPr>
                  <w:tblGrid>
                    <w:gridCol w:w="9000"/>
                  </w:tblGrid>
                  <w:tr w:rsidR="00F306CD">
                    <w:tc>
                      <w:tcPr>
                        <w:tcW w:w="0" w:type="auto"/>
                        <w:tcMar>
                          <w:top w:w="225" w:type="dxa"/>
                          <w:left w:w="300" w:type="dxa"/>
                          <w:bottom w:w="0" w:type="dxa"/>
                          <w:right w:w="300" w:type="dxa"/>
                        </w:tcMar>
                      </w:tcPr>
                      <w:tbl>
                        <w:tblPr>
                          <w:tblW w:w="5000" w:type="pct"/>
                          <w:tblCellMar>
                            <w:left w:w="0" w:type="dxa"/>
                            <w:right w:w="0" w:type="dxa"/>
                          </w:tblCellMar>
                          <w:tblLook w:val="04A0" w:firstRow="1" w:lastRow="0" w:firstColumn="1" w:lastColumn="0" w:noHBand="0" w:noVBand="1"/>
                        </w:tblPr>
                        <w:tblGrid>
                          <w:gridCol w:w="150"/>
                          <w:gridCol w:w="8250"/>
                        </w:tblGrid>
                        <w:tr w:rsidR="00F306CD">
                          <w:trPr>
                            <w:trHeight w:val="150"/>
                          </w:trPr>
                          <w:tc>
                            <w:tcPr>
                              <w:tcW w:w="150" w:type="dxa"/>
                              <w:shd w:val="clear" w:color="auto" w:fill="F8B041"/>
                              <w:vAlign w:val="center"/>
                              <w:hideMark/>
                            </w:tcPr>
                            <w:p w:rsidR="00F306CD" w:rsidRDefault="00F306CD">
                              <w:pPr>
                                <w:rPr>
                                  <w:rFonts w:ascii="Times New Roman" w:eastAsia="Times New Roman" w:hAnsi="Times New Roman" w:cs="Times New Roman"/>
                                  <w:sz w:val="20"/>
                                  <w:szCs w:val="20"/>
                                </w:rPr>
                              </w:pPr>
                            </w:p>
                          </w:tc>
                          <w:tc>
                            <w:tcPr>
                              <w:tcW w:w="0" w:type="auto"/>
                              <w:tcMar>
                                <w:top w:w="0" w:type="dxa"/>
                                <w:left w:w="150" w:type="dxa"/>
                                <w:bottom w:w="0" w:type="dxa"/>
                                <w:right w:w="0" w:type="dxa"/>
                              </w:tcMar>
                              <w:vAlign w:val="center"/>
                              <w:hideMark/>
                            </w:tcPr>
                            <w:p w:rsidR="00F306CD" w:rsidRDefault="00F306CD">
                              <w:pPr>
                                <w:rPr>
                                  <w:rFonts w:ascii="Arial" w:eastAsia="Times New Roman" w:hAnsi="Arial" w:cs="Arial"/>
                                  <w:b/>
                                  <w:bCs/>
                                  <w:sz w:val="24"/>
                                  <w:szCs w:val="24"/>
                                </w:rPr>
                              </w:pPr>
                              <w:r>
                                <w:rPr>
                                  <w:rFonts w:ascii="Arial" w:eastAsia="Times New Roman" w:hAnsi="Arial" w:cs="Arial"/>
                                  <w:b/>
                                  <w:bCs/>
                                  <w:sz w:val="24"/>
                                  <w:szCs w:val="24"/>
                                </w:rPr>
                                <w:t>Upcoming Events</w:t>
                              </w:r>
                            </w:p>
                          </w:tc>
                        </w:tr>
                      </w:tbl>
                      <w:p w:rsidR="00F306CD" w:rsidRDefault="00F306CD">
                        <w:pPr>
                          <w:spacing w:line="300" w:lineRule="atLeast"/>
                          <w:rPr>
                            <w:rFonts w:ascii="Arial" w:eastAsia="Times New Roman" w:hAnsi="Arial" w:cs="Arial"/>
                            <w:vanish/>
                            <w:color w:val="000000"/>
                            <w:sz w:val="20"/>
                            <w:szCs w:val="20"/>
                          </w:rPr>
                        </w:pPr>
                      </w:p>
                      <w:tbl>
                        <w:tblPr>
                          <w:tblW w:w="5000" w:type="pct"/>
                          <w:tblCellMar>
                            <w:left w:w="0" w:type="dxa"/>
                            <w:right w:w="0" w:type="dxa"/>
                          </w:tblCellMar>
                          <w:tblLook w:val="04A0" w:firstRow="1" w:lastRow="0" w:firstColumn="1" w:lastColumn="0" w:noHBand="0" w:noVBand="1"/>
                        </w:tblPr>
                        <w:tblGrid>
                          <w:gridCol w:w="8400"/>
                        </w:tblGrid>
                        <w:tr w:rsidR="00F306CD">
                          <w:tc>
                            <w:tcPr>
                              <w:tcW w:w="150" w:type="dxa"/>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F306CD">
                                <w:tc>
                                  <w:tcPr>
                                    <w:tcW w:w="0" w:type="auto"/>
                                    <w:vAlign w:val="center"/>
                                    <w:hideMark/>
                                  </w:tcPr>
                                  <w:p w:rsidR="00F306CD" w:rsidRDefault="00F306CD">
                                    <w:pPr>
                                      <w:rPr>
                                        <w:rFonts w:eastAsia="Times New Roman"/>
                                      </w:rPr>
                                    </w:pPr>
                                    <w:r>
                                      <w:rPr>
                                        <w:rFonts w:eastAsia="Times New Roman"/>
                                        <w:noProof/>
                                        <w:color w:val="0000FF"/>
                                      </w:rPr>
                                      <w:drawing>
                                        <wp:inline distT="0" distB="0" distL="0" distR="0">
                                          <wp:extent cx="2216150" cy="749300"/>
                                          <wp:effectExtent l="0" t="0" r="0" b="0"/>
                                          <wp:docPr id="5" name="Picture 5" descr="North American Association of Food Equipment Manufacturers">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6150" cy="749300"/>
                                                  </a:xfrm>
                                                  <a:prstGeom prst="rect">
                                                    <a:avLst/>
                                                  </a:prstGeom>
                                                  <a:noFill/>
                                                  <a:ln>
                                                    <a:noFill/>
                                                  </a:ln>
                                                </pic:spPr>
                                              </pic:pic>
                                            </a:graphicData>
                                          </a:graphic>
                                        </wp:inline>
                                      </w:drawing>
                                    </w:r>
                                  </w:p>
                                </w:tc>
                              </w:tr>
                            </w:tbl>
                            <w:p w:rsidR="00F306CD" w:rsidRDefault="00F306CD">
                              <w:pPr>
                                <w:rPr>
                                  <w:rFonts w:ascii="Times New Roman" w:eastAsia="Times New Roman" w:hAnsi="Times New Roman" w:cs="Times New Roman"/>
                                  <w:sz w:val="20"/>
                                  <w:szCs w:val="20"/>
                                </w:rPr>
                              </w:pPr>
                            </w:p>
                          </w:tc>
                        </w:tr>
                        <w:tr w:rsidR="00F306CD">
                          <w:tc>
                            <w:tcPr>
                              <w:tcW w:w="150" w:type="dxa"/>
                              <w:tcMar>
                                <w:top w:w="150" w:type="dxa"/>
                                <w:left w:w="0" w:type="dxa"/>
                                <w:bottom w:w="150" w:type="dxa"/>
                                <w:right w:w="0" w:type="dxa"/>
                              </w:tcMar>
                              <w:vAlign w:val="center"/>
                              <w:hideMark/>
                            </w:tcPr>
                            <w:p w:rsidR="00F306CD" w:rsidRDefault="00F306CD">
                              <w:pPr>
                                <w:rPr>
                                  <w:rFonts w:ascii="Arial" w:eastAsia="Times New Roman" w:hAnsi="Arial" w:cs="Arial"/>
                                  <w:sz w:val="18"/>
                                  <w:szCs w:val="18"/>
                                </w:rPr>
                              </w:pPr>
                              <w:r>
                                <w:rPr>
                                  <w:rStyle w:val="Strong"/>
                                  <w:rFonts w:ascii="Arial" w:eastAsia="Times New Roman" w:hAnsi="Arial" w:cs="Arial"/>
                                  <w:sz w:val="18"/>
                                  <w:szCs w:val="18"/>
                                </w:rPr>
                                <w:t>The ENERGY STAR CFS team participates in NAFEM’s monthly Hot Side/Cold Side calls!</w:t>
                              </w:r>
                              <w:r>
                                <w:rPr>
                                  <w:rFonts w:ascii="Arial" w:eastAsia="Times New Roman" w:hAnsi="Arial" w:cs="Arial"/>
                                  <w:sz w:val="18"/>
                                  <w:szCs w:val="18"/>
                                </w:rPr>
                                <w:t xml:space="preserve"> The Hot Side portion of the call covers issues in food prep, primary cooking and </w:t>
                              </w:r>
                              <w:proofErr w:type="spellStart"/>
                              <w:r>
                                <w:rPr>
                                  <w:rFonts w:ascii="Arial" w:eastAsia="Times New Roman" w:hAnsi="Arial" w:cs="Arial"/>
                                  <w:sz w:val="18"/>
                                  <w:szCs w:val="18"/>
                                </w:rPr>
                                <w:t>warewashing</w:t>
                              </w:r>
                              <w:proofErr w:type="spellEnd"/>
                              <w:r>
                                <w:rPr>
                                  <w:rFonts w:ascii="Arial" w:eastAsia="Times New Roman" w:hAnsi="Arial" w:cs="Arial"/>
                                  <w:sz w:val="18"/>
                                  <w:szCs w:val="18"/>
                                </w:rPr>
                                <w:t xml:space="preserve"> and the Cold Side call covers issues and actions relative to commercial refrigeration equipment. Please join the next call on January at 9, 2020 at 12 PM EST/11am CST. For additional information, send an email to </w:t>
                              </w:r>
                              <w:hyperlink r:id="rId20" w:history="1">
                                <w:r>
                                  <w:rPr>
                                    <w:rStyle w:val="Hyperlink"/>
                                    <w:rFonts w:ascii="Arial" w:eastAsia="Times New Roman" w:hAnsi="Arial" w:cs="Arial"/>
                                    <w:color w:val="005C90"/>
                                    <w:sz w:val="18"/>
                                    <w:szCs w:val="18"/>
                                    <w:u w:val="none"/>
                                  </w:rPr>
                                  <w:t>info@nafem.org</w:t>
                                </w:r>
                              </w:hyperlink>
                              <w:r>
                                <w:rPr>
                                  <w:rFonts w:ascii="Arial" w:eastAsia="Times New Roman" w:hAnsi="Arial" w:cs="Arial"/>
                                  <w:sz w:val="18"/>
                                  <w:szCs w:val="18"/>
                                </w:rPr>
                                <w:t xml:space="preserve">. </w:t>
                              </w:r>
                            </w:p>
                          </w:tc>
                        </w:tr>
                        <w:tr w:rsidR="00F306CD">
                          <w:tc>
                            <w:tcPr>
                              <w:tcW w:w="0" w:type="auto"/>
                              <w:vAlign w:val="center"/>
                              <w:hideMark/>
                            </w:tcPr>
                            <w:p w:rsidR="00F306CD" w:rsidRDefault="00F306CD">
                              <w:pPr>
                                <w:rPr>
                                  <w:rFonts w:ascii="Arial" w:eastAsia="Times New Roman" w:hAnsi="Arial" w:cs="Arial"/>
                                  <w:sz w:val="18"/>
                                  <w:szCs w:val="18"/>
                                </w:rPr>
                              </w:pPr>
                            </w:p>
                          </w:tc>
                        </w:tr>
                        <w:tr w:rsidR="00F306CD">
                          <w:tc>
                            <w:tcPr>
                              <w:tcW w:w="150" w:type="dxa"/>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F306CD">
                                <w:tc>
                                  <w:tcPr>
                                    <w:tcW w:w="0" w:type="auto"/>
                                    <w:vAlign w:val="center"/>
                                    <w:hideMark/>
                                  </w:tcPr>
                                  <w:p w:rsidR="00F306CD" w:rsidRDefault="00F306CD">
                                    <w:pPr>
                                      <w:rPr>
                                        <w:rFonts w:eastAsia="Times New Roman"/>
                                      </w:rPr>
                                    </w:pPr>
                                    <w:r>
                                      <w:rPr>
                                        <w:rFonts w:eastAsia="Times New Roman"/>
                                        <w:noProof/>
                                        <w:color w:val="0000FF"/>
                                      </w:rPr>
                                      <w:drawing>
                                        <wp:inline distT="0" distB="0" distL="0" distR="0">
                                          <wp:extent cx="1809750" cy="1104900"/>
                                          <wp:effectExtent l="0" t="0" r="0" b="0"/>
                                          <wp:docPr id="4" name="Picture 4" descr="Camp FCSI, Austin, Texas, 2020">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0" cy="1104900"/>
                                                  </a:xfrm>
                                                  <a:prstGeom prst="rect">
                                                    <a:avLst/>
                                                  </a:prstGeom>
                                                  <a:noFill/>
                                                  <a:ln>
                                                    <a:noFill/>
                                                  </a:ln>
                                                </pic:spPr>
                                              </pic:pic>
                                            </a:graphicData>
                                          </a:graphic>
                                        </wp:inline>
                                      </w:drawing>
                                    </w:r>
                                  </w:p>
                                </w:tc>
                              </w:tr>
                            </w:tbl>
                            <w:p w:rsidR="00F306CD" w:rsidRDefault="00F306CD">
                              <w:pPr>
                                <w:rPr>
                                  <w:rFonts w:ascii="Times New Roman" w:eastAsia="Times New Roman" w:hAnsi="Times New Roman" w:cs="Times New Roman"/>
                                  <w:sz w:val="20"/>
                                  <w:szCs w:val="20"/>
                                </w:rPr>
                              </w:pPr>
                            </w:p>
                          </w:tc>
                        </w:tr>
                        <w:tr w:rsidR="00F306CD">
                          <w:tc>
                            <w:tcPr>
                              <w:tcW w:w="150" w:type="dxa"/>
                              <w:tcMar>
                                <w:top w:w="150" w:type="dxa"/>
                                <w:left w:w="0" w:type="dxa"/>
                                <w:bottom w:w="0" w:type="dxa"/>
                                <w:right w:w="0" w:type="dxa"/>
                              </w:tcMar>
                              <w:vAlign w:val="center"/>
                              <w:hideMark/>
                            </w:tcPr>
                            <w:p w:rsidR="00F306CD" w:rsidRDefault="00F306CD">
                              <w:pPr>
                                <w:rPr>
                                  <w:rFonts w:ascii="Arial" w:eastAsia="Times New Roman" w:hAnsi="Arial" w:cs="Arial"/>
                                  <w:sz w:val="18"/>
                                  <w:szCs w:val="18"/>
                                </w:rPr>
                              </w:pPr>
                              <w:r>
                                <w:rPr>
                                  <w:rStyle w:val="Strong"/>
                                  <w:rFonts w:ascii="Arial" w:eastAsia="Times New Roman" w:hAnsi="Arial" w:cs="Arial"/>
                                  <w:sz w:val="18"/>
                                  <w:szCs w:val="18"/>
                                </w:rPr>
                                <w:t>The ENERGY STAR CFS team will be attending Foodservice Consultants Society International’s (FCSI) Austin Conference April 30-May 2, 2020!</w:t>
                              </w:r>
                              <w:r>
                                <w:rPr>
                                  <w:rFonts w:ascii="Arial" w:eastAsia="Times New Roman" w:hAnsi="Arial" w:cs="Arial"/>
                                  <w:sz w:val="18"/>
                                  <w:szCs w:val="18"/>
                                </w:rPr>
                                <w:t xml:space="preserve"> Escape to a weekend experience that combines foodservice knowledge with interactive sessions. During the Conference, the ENERGY STAR team aims to engage with design consultants, operators, and marketing experts among others to learn more about commercial kitchen design trends. Event information can be found on the conference webpage, </w:t>
                              </w:r>
                              <w:hyperlink r:id="rId23" w:tgtFrame="_blank" w:history="1">
                                <w:r>
                                  <w:rPr>
                                    <w:rStyle w:val="Hyperlink"/>
                                    <w:rFonts w:ascii="Arial" w:eastAsia="Times New Roman" w:hAnsi="Arial" w:cs="Arial"/>
                                    <w:color w:val="005C90"/>
                                    <w:sz w:val="18"/>
                                    <w:szCs w:val="18"/>
                                    <w:u w:val="none"/>
                                  </w:rPr>
                                  <w:t>here</w:t>
                                </w:r>
                              </w:hyperlink>
                              <w:r>
                                <w:rPr>
                                  <w:rFonts w:ascii="Arial" w:eastAsia="Times New Roman" w:hAnsi="Arial" w:cs="Arial"/>
                                  <w:sz w:val="18"/>
                                  <w:szCs w:val="18"/>
                                </w:rPr>
                                <w:t xml:space="preserve">. </w:t>
                              </w:r>
                            </w:p>
                          </w:tc>
                        </w:tr>
                        <w:tr w:rsidR="00F306CD">
                          <w:tc>
                            <w:tcPr>
                              <w:tcW w:w="150" w:type="dxa"/>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F306CD">
                                <w:tc>
                                  <w:tcPr>
                                    <w:tcW w:w="0" w:type="auto"/>
                                    <w:vAlign w:val="center"/>
                                    <w:hideMark/>
                                  </w:tcPr>
                                  <w:p w:rsidR="00F306CD" w:rsidRDefault="00F306CD">
                                    <w:pPr>
                                      <w:rPr>
                                        <w:rFonts w:eastAsia="Times New Roman"/>
                                      </w:rPr>
                                    </w:pPr>
                                    <w:r>
                                      <w:rPr>
                                        <w:rFonts w:eastAsia="Times New Roman"/>
                                        <w:noProof/>
                                        <w:color w:val="0000FF"/>
                                      </w:rPr>
                                      <w:drawing>
                                        <wp:inline distT="0" distB="0" distL="0" distR="0">
                                          <wp:extent cx="1809750" cy="419100"/>
                                          <wp:effectExtent l="0" t="0" r="0" b="0"/>
                                          <wp:docPr id="3" name="Picture 3" descr="National Restaurant Association Show 2020">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0" cy="419100"/>
                                                  </a:xfrm>
                                                  <a:prstGeom prst="rect">
                                                    <a:avLst/>
                                                  </a:prstGeom>
                                                  <a:noFill/>
                                                  <a:ln>
                                                    <a:noFill/>
                                                  </a:ln>
                                                </pic:spPr>
                                              </pic:pic>
                                            </a:graphicData>
                                          </a:graphic>
                                        </wp:inline>
                                      </w:drawing>
                                    </w:r>
                                  </w:p>
                                </w:tc>
                              </w:tr>
                            </w:tbl>
                            <w:p w:rsidR="00F306CD" w:rsidRDefault="00F306CD">
                              <w:pPr>
                                <w:rPr>
                                  <w:rFonts w:ascii="Times New Roman" w:eastAsia="Times New Roman" w:hAnsi="Times New Roman" w:cs="Times New Roman"/>
                                  <w:sz w:val="20"/>
                                  <w:szCs w:val="20"/>
                                </w:rPr>
                              </w:pPr>
                            </w:p>
                          </w:tc>
                        </w:tr>
                        <w:tr w:rsidR="00F306CD">
                          <w:tc>
                            <w:tcPr>
                              <w:tcW w:w="150" w:type="dxa"/>
                              <w:tcMar>
                                <w:top w:w="150" w:type="dxa"/>
                                <w:left w:w="0" w:type="dxa"/>
                                <w:bottom w:w="300" w:type="dxa"/>
                                <w:right w:w="0" w:type="dxa"/>
                              </w:tcMar>
                              <w:vAlign w:val="center"/>
                              <w:hideMark/>
                            </w:tcPr>
                            <w:p w:rsidR="00F306CD" w:rsidRDefault="00F306CD">
                              <w:pPr>
                                <w:rPr>
                                  <w:rFonts w:ascii="Arial" w:eastAsia="Times New Roman" w:hAnsi="Arial" w:cs="Arial"/>
                                  <w:sz w:val="18"/>
                                  <w:szCs w:val="18"/>
                                </w:rPr>
                              </w:pPr>
                              <w:r>
                                <w:rPr>
                                  <w:rStyle w:val="Strong"/>
                                  <w:rFonts w:ascii="Arial" w:eastAsia="Times New Roman" w:hAnsi="Arial" w:cs="Arial"/>
                                  <w:sz w:val="18"/>
                                  <w:szCs w:val="18"/>
                                </w:rPr>
                                <w:t xml:space="preserve">The ENERGY STAR CFS team will be attending the National Restaurant Association (NRA) Show! </w:t>
                              </w:r>
                              <w:r>
                                <w:rPr>
                                  <w:rFonts w:ascii="Arial" w:eastAsia="Times New Roman" w:hAnsi="Arial" w:cs="Arial"/>
                                  <w:sz w:val="18"/>
                                  <w:szCs w:val="18"/>
                                </w:rPr>
                                <w:t xml:space="preserve">The NRA Show will be held May 16-19, 2020 in Chicago, IL and is the place to explore everything that’s happening in the hospitality industry, from food and beverage trends, to emerging technology. Additional information can be found on the event webpage, </w:t>
                              </w:r>
                              <w:hyperlink r:id="rId26" w:tgtFrame="_blank" w:history="1">
                                <w:r>
                                  <w:rPr>
                                    <w:rStyle w:val="Hyperlink"/>
                                    <w:rFonts w:ascii="Arial" w:eastAsia="Times New Roman" w:hAnsi="Arial" w:cs="Arial"/>
                                    <w:color w:val="005C90"/>
                                    <w:sz w:val="18"/>
                                    <w:szCs w:val="18"/>
                                    <w:u w:val="none"/>
                                  </w:rPr>
                                  <w:t>here</w:t>
                                </w:r>
                              </w:hyperlink>
                              <w:r>
                                <w:rPr>
                                  <w:rFonts w:ascii="Arial" w:eastAsia="Times New Roman" w:hAnsi="Arial" w:cs="Arial"/>
                                  <w:sz w:val="18"/>
                                  <w:szCs w:val="18"/>
                                </w:rPr>
                                <w:t>. Stay tuned for details about the ENERGY STAR commercial food service workshop taking place during the Show!</w:t>
                              </w:r>
                            </w:p>
                          </w:tc>
                        </w:tr>
                      </w:tbl>
                      <w:p w:rsidR="00F306CD" w:rsidRDefault="00F306CD">
                        <w:pPr>
                          <w:rPr>
                            <w:rFonts w:ascii="Times New Roman" w:eastAsia="Times New Roman" w:hAnsi="Times New Roman" w:cs="Times New Roman"/>
                            <w:sz w:val="20"/>
                            <w:szCs w:val="20"/>
                          </w:rPr>
                        </w:pPr>
                      </w:p>
                    </w:tc>
                  </w:tr>
                </w:tbl>
                <w:p w:rsidR="00F306CD" w:rsidRDefault="00F306CD">
                  <w:pPr>
                    <w:rPr>
                      <w:rFonts w:ascii="Times New Roman" w:eastAsia="Times New Roman" w:hAnsi="Times New Roman" w:cs="Times New Roman"/>
                      <w:sz w:val="20"/>
                      <w:szCs w:val="20"/>
                    </w:rPr>
                  </w:pPr>
                </w:p>
              </w:tc>
            </w:tr>
          </w:tbl>
          <w:p w:rsidR="00F306CD" w:rsidRDefault="00F306CD">
            <w:pPr>
              <w:jc w:val="center"/>
              <w:rPr>
                <w:rFonts w:ascii="Times New Roman" w:eastAsia="Times New Roman" w:hAnsi="Times New Roman" w:cs="Times New Roman"/>
                <w:sz w:val="20"/>
                <w:szCs w:val="20"/>
              </w:rPr>
            </w:pPr>
          </w:p>
        </w:tc>
      </w:tr>
      <w:tr w:rsidR="00F306CD" w:rsidTr="00F306CD">
        <w:tc>
          <w:tcPr>
            <w:tcW w:w="0" w:type="auto"/>
            <w:shd w:val="clear" w:color="auto" w:fill="F8F8F8"/>
            <w:vAlign w:val="center"/>
            <w:hideMark/>
          </w:tcPr>
          <w:tbl>
            <w:tblPr>
              <w:tblW w:w="9000" w:type="dxa"/>
              <w:jc w:val="center"/>
              <w:shd w:val="clear" w:color="auto" w:fill="E1E2E2"/>
              <w:tblCellMar>
                <w:left w:w="0" w:type="dxa"/>
                <w:right w:w="0" w:type="dxa"/>
              </w:tblCellMar>
              <w:tblLook w:val="04A0" w:firstRow="1" w:lastRow="0" w:firstColumn="1" w:lastColumn="0" w:noHBand="0" w:noVBand="1"/>
            </w:tblPr>
            <w:tblGrid>
              <w:gridCol w:w="9000"/>
            </w:tblGrid>
            <w:tr w:rsidR="00F306CD">
              <w:trPr>
                <w:jc w:val="center"/>
              </w:trPr>
              <w:tc>
                <w:tcPr>
                  <w:tcW w:w="0" w:type="auto"/>
                  <w:shd w:val="clear" w:color="auto" w:fill="E1E2E2"/>
                  <w:vAlign w:val="bottom"/>
                  <w:hideMark/>
                </w:tcPr>
                <w:tbl>
                  <w:tblPr>
                    <w:tblpPr w:vertAnchor="text"/>
                    <w:tblW w:w="4500" w:type="dxa"/>
                    <w:tblCellMar>
                      <w:left w:w="0" w:type="dxa"/>
                      <w:right w:w="0" w:type="dxa"/>
                    </w:tblCellMar>
                    <w:tblLook w:val="04A0" w:firstRow="1" w:lastRow="0" w:firstColumn="1" w:lastColumn="0" w:noHBand="0" w:noVBand="1"/>
                  </w:tblPr>
                  <w:tblGrid>
                    <w:gridCol w:w="4500"/>
                  </w:tblGrid>
                  <w:tr w:rsidR="00F306CD">
                    <w:tc>
                      <w:tcPr>
                        <w:tcW w:w="0" w:type="auto"/>
                        <w:tcMar>
                          <w:top w:w="150" w:type="dxa"/>
                          <w:left w:w="300" w:type="dxa"/>
                          <w:bottom w:w="225"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3900"/>
                        </w:tblGrid>
                        <w:tr w:rsidR="00F306CD">
                          <w:tc>
                            <w:tcPr>
                              <w:tcW w:w="0" w:type="auto"/>
                              <w:tcMar>
                                <w:top w:w="150" w:type="dxa"/>
                                <w:left w:w="0" w:type="dxa"/>
                                <w:bottom w:w="150" w:type="dxa"/>
                                <w:right w:w="0" w:type="dxa"/>
                              </w:tcMar>
                              <w:vAlign w:val="center"/>
                              <w:hideMark/>
                            </w:tcPr>
                            <w:p w:rsidR="00F306CD" w:rsidRDefault="00F306CD">
                              <w:pPr>
                                <w:rPr>
                                  <w:rFonts w:ascii="Arial" w:eastAsia="Times New Roman" w:hAnsi="Arial" w:cs="Arial"/>
                                  <w:b/>
                                  <w:bCs/>
                                  <w:sz w:val="36"/>
                                  <w:szCs w:val="36"/>
                                </w:rPr>
                              </w:pPr>
                              <w:r>
                                <w:rPr>
                                  <w:rFonts w:ascii="Arial" w:eastAsia="Times New Roman" w:hAnsi="Arial" w:cs="Arial"/>
                                  <w:b/>
                                  <w:bCs/>
                                  <w:sz w:val="36"/>
                                  <w:szCs w:val="36"/>
                                </w:rPr>
                                <w:t>Join Us</w:t>
                              </w:r>
                            </w:p>
                          </w:tc>
                        </w:tr>
                        <w:tr w:rsidR="00F306CD">
                          <w:tc>
                            <w:tcPr>
                              <w:tcW w:w="0" w:type="auto"/>
                              <w:tcMar>
                                <w:top w:w="0" w:type="dxa"/>
                                <w:left w:w="0" w:type="dxa"/>
                                <w:bottom w:w="300" w:type="dxa"/>
                                <w:right w:w="0" w:type="dxa"/>
                              </w:tcMar>
                              <w:vAlign w:val="center"/>
                              <w:hideMark/>
                            </w:tcPr>
                            <w:p w:rsidR="00F306CD" w:rsidRDefault="009F78BC">
                              <w:pPr>
                                <w:rPr>
                                  <w:rFonts w:ascii="Arial" w:eastAsia="Times New Roman" w:hAnsi="Arial" w:cs="Arial"/>
                                  <w:sz w:val="18"/>
                                  <w:szCs w:val="18"/>
                                </w:rPr>
                              </w:pPr>
                              <w:hyperlink r:id="rId27" w:tgtFrame="_blank" w:history="1">
                                <w:r w:rsidR="00F306CD">
                                  <w:rPr>
                                    <w:rStyle w:val="Hyperlink"/>
                                    <w:rFonts w:ascii="Arial" w:eastAsia="Times New Roman" w:hAnsi="Arial" w:cs="Arial"/>
                                    <w:color w:val="005C90"/>
                                    <w:sz w:val="18"/>
                                    <w:szCs w:val="18"/>
                                    <w:u w:val="none"/>
                                  </w:rPr>
                                  <w:t>Visit our website</w:t>
                                </w:r>
                              </w:hyperlink>
                              <w:r w:rsidR="00F306CD">
                                <w:rPr>
                                  <w:rFonts w:ascii="Arial" w:eastAsia="Times New Roman" w:hAnsi="Arial" w:cs="Arial"/>
                                  <w:sz w:val="18"/>
                                  <w:szCs w:val="18"/>
                                </w:rPr>
                                <w:t xml:space="preserve"> to check out the latest ENERGY STAR resources and materials.</w:t>
                              </w:r>
                            </w:p>
                          </w:tc>
                        </w:tr>
                        <w:tr w:rsidR="00F306CD">
                          <w:tc>
                            <w:tcPr>
                              <w:tcW w:w="0" w:type="auto"/>
                              <w:shd w:val="clear" w:color="auto" w:fill="752C5C"/>
                              <w:tcMar>
                                <w:top w:w="225" w:type="dxa"/>
                                <w:left w:w="0" w:type="dxa"/>
                                <w:bottom w:w="225" w:type="dxa"/>
                                <w:right w:w="0" w:type="dxa"/>
                              </w:tcMar>
                              <w:vAlign w:val="center"/>
                              <w:hideMark/>
                            </w:tcPr>
                            <w:p w:rsidR="00F306CD" w:rsidRDefault="009F78BC">
                              <w:pPr>
                                <w:jc w:val="center"/>
                                <w:rPr>
                                  <w:rFonts w:ascii="Arial" w:eastAsia="Times New Roman" w:hAnsi="Arial" w:cs="Arial"/>
                                  <w:sz w:val="32"/>
                                  <w:szCs w:val="32"/>
                                </w:rPr>
                              </w:pPr>
                              <w:hyperlink r:id="rId28" w:tgtFrame="_blank" w:history="1">
                                <w:r w:rsidR="00F306CD">
                                  <w:rPr>
                                    <w:rStyle w:val="Hyperlink"/>
                                    <w:rFonts w:ascii="Arial" w:eastAsia="Times New Roman" w:hAnsi="Arial" w:cs="Arial"/>
                                    <w:color w:val="FFFFFF"/>
                                    <w:sz w:val="32"/>
                                    <w:szCs w:val="32"/>
                                    <w:u w:val="none"/>
                                  </w:rPr>
                                  <w:t>Visit Us!</w:t>
                                </w:r>
                              </w:hyperlink>
                              <w:r w:rsidR="00F306CD">
                                <w:rPr>
                                  <w:rFonts w:ascii="Arial" w:eastAsia="Times New Roman" w:hAnsi="Arial" w:cs="Arial"/>
                                  <w:sz w:val="32"/>
                                  <w:szCs w:val="32"/>
                                </w:rPr>
                                <w:t xml:space="preserve"> </w:t>
                              </w:r>
                            </w:p>
                          </w:tc>
                        </w:tr>
                      </w:tbl>
                      <w:p w:rsidR="00F306CD" w:rsidRDefault="00F306CD">
                        <w:pPr>
                          <w:rPr>
                            <w:rFonts w:ascii="Times New Roman" w:eastAsia="Times New Roman" w:hAnsi="Times New Roman" w:cs="Times New Roman"/>
                            <w:sz w:val="20"/>
                            <w:szCs w:val="20"/>
                          </w:rPr>
                        </w:pPr>
                      </w:p>
                    </w:tc>
                  </w:tr>
                </w:tbl>
                <w:tbl>
                  <w:tblPr>
                    <w:tblpPr w:vertAnchor="text" w:tblpXSpec="right" w:tblpYSpec="center"/>
                    <w:tblW w:w="3000" w:type="dxa"/>
                    <w:tblCellMar>
                      <w:left w:w="0" w:type="dxa"/>
                      <w:right w:w="0" w:type="dxa"/>
                    </w:tblCellMar>
                    <w:tblLook w:val="04A0" w:firstRow="1" w:lastRow="0" w:firstColumn="1" w:lastColumn="0" w:noHBand="0" w:noVBand="1"/>
                  </w:tblPr>
                  <w:tblGrid>
                    <w:gridCol w:w="3600"/>
                  </w:tblGrid>
                  <w:tr w:rsidR="00F306CD">
                    <w:tc>
                      <w:tcPr>
                        <w:tcW w:w="0" w:type="auto"/>
                        <w:tcMar>
                          <w:top w:w="975" w:type="dxa"/>
                          <w:left w:w="300" w:type="dxa"/>
                          <w:bottom w:w="0" w:type="dxa"/>
                          <w:right w:w="300" w:type="dxa"/>
                        </w:tcMar>
                        <w:vAlign w:val="bottom"/>
                        <w:hideMark/>
                      </w:tcPr>
                      <w:p w:rsidR="00F306CD" w:rsidRDefault="00F306CD">
                        <w:pPr>
                          <w:rPr>
                            <w:rFonts w:eastAsia="Times New Roman"/>
                          </w:rPr>
                        </w:pPr>
                        <w:bookmarkStart w:id="0" w:name="_GoBack"/>
                        <w:r>
                          <w:rPr>
                            <w:rFonts w:eastAsia="Times New Roman"/>
                            <w:noProof/>
                            <w:color w:val="0000FF"/>
                          </w:rPr>
                          <w:drawing>
                            <wp:inline distT="0" distB="0" distL="0" distR="0">
                              <wp:extent cx="1905000" cy="1054100"/>
                              <wp:effectExtent l="0" t="0" r="0" b="0"/>
                              <wp:docPr id="2" name="Picture 2" descr="&quot;">
                                <a:hlinkClick xmlns:a="http://schemas.openxmlformats.org/drawingml/2006/main" r:id="rId28" tgtFrame="_blank" tooltip="Join 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054100"/>
                                      </a:xfrm>
                                      <a:prstGeom prst="rect">
                                        <a:avLst/>
                                      </a:prstGeom>
                                      <a:noFill/>
                                      <a:ln>
                                        <a:noFill/>
                                      </a:ln>
                                    </pic:spPr>
                                  </pic:pic>
                                </a:graphicData>
                              </a:graphic>
                            </wp:inline>
                          </w:drawing>
                        </w:r>
                        <w:bookmarkEnd w:id="0"/>
                      </w:p>
                    </w:tc>
                  </w:tr>
                </w:tbl>
                <w:p w:rsidR="00F306CD" w:rsidRDefault="00F306CD">
                  <w:pPr>
                    <w:rPr>
                      <w:rFonts w:ascii="Times New Roman" w:eastAsia="Times New Roman" w:hAnsi="Times New Roman" w:cs="Times New Roman"/>
                      <w:sz w:val="20"/>
                      <w:szCs w:val="20"/>
                    </w:rPr>
                  </w:pPr>
                </w:p>
              </w:tc>
            </w:tr>
          </w:tbl>
          <w:p w:rsidR="00F306CD" w:rsidRDefault="00F306CD">
            <w:pPr>
              <w:jc w:val="center"/>
              <w:rPr>
                <w:rFonts w:ascii="Times New Roman" w:eastAsia="Times New Roman" w:hAnsi="Times New Roman" w:cs="Times New Roman"/>
                <w:sz w:val="20"/>
                <w:szCs w:val="20"/>
              </w:rPr>
            </w:pPr>
          </w:p>
        </w:tc>
      </w:tr>
      <w:tr w:rsidR="00F306CD" w:rsidTr="00F306CD">
        <w:tc>
          <w:tcPr>
            <w:tcW w:w="0" w:type="auto"/>
            <w:shd w:val="clear" w:color="auto" w:fill="F8F8F8"/>
            <w:vAlign w:val="center"/>
            <w:hideMark/>
          </w:tcPr>
          <w:tbl>
            <w:tblPr>
              <w:tblW w:w="9000" w:type="dxa"/>
              <w:jc w:val="center"/>
              <w:shd w:val="clear" w:color="auto" w:fill="E9EAEA"/>
              <w:tblCellMar>
                <w:left w:w="0" w:type="dxa"/>
                <w:right w:w="0" w:type="dxa"/>
              </w:tblCellMar>
              <w:tblLook w:val="04A0" w:firstRow="1" w:lastRow="0" w:firstColumn="1" w:lastColumn="0" w:noHBand="0" w:noVBand="1"/>
            </w:tblPr>
            <w:tblGrid>
              <w:gridCol w:w="9000"/>
            </w:tblGrid>
            <w:tr w:rsidR="00F306CD">
              <w:trPr>
                <w:jc w:val="center"/>
              </w:trPr>
              <w:tc>
                <w:tcPr>
                  <w:tcW w:w="0" w:type="auto"/>
                  <w:shd w:val="clear" w:color="auto" w:fill="005C90"/>
                  <w:vAlign w:val="center"/>
                  <w:hideMark/>
                </w:tcPr>
                <w:tbl>
                  <w:tblPr>
                    <w:tblpPr w:vertAnchor="text"/>
                    <w:tblW w:w="5700" w:type="dxa"/>
                    <w:tblCellMar>
                      <w:left w:w="0" w:type="dxa"/>
                      <w:right w:w="0" w:type="dxa"/>
                    </w:tblCellMar>
                    <w:tblLook w:val="04A0" w:firstRow="1" w:lastRow="0" w:firstColumn="1" w:lastColumn="0" w:noHBand="0" w:noVBand="1"/>
                  </w:tblPr>
                  <w:tblGrid>
                    <w:gridCol w:w="5700"/>
                  </w:tblGrid>
                  <w:tr w:rsidR="00F306CD">
                    <w:trPr>
                      <w:trHeight w:val="600"/>
                    </w:trPr>
                    <w:tc>
                      <w:tcPr>
                        <w:tcW w:w="0" w:type="auto"/>
                        <w:tcMar>
                          <w:top w:w="300" w:type="dxa"/>
                          <w:left w:w="300" w:type="dxa"/>
                          <w:bottom w:w="300" w:type="dxa"/>
                          <w:right w:w="0" w:type="dxa"/>
                        </w:tcMar>
                        <w:vAlign w:val="center"/>
                        <w:hideMark/>
                      </w:tcPr>
                      <w:p w:rsidR="00F306CD" w:rsidRDefault="00F306CD">
                        <w:pPr>
                          <w:spacing w:line="240" w:lineRule="atLeast"/>
                          <w:rPr>
                            <w:rFonts w:ascii="Arial" w:eastAsia="Times New Roman" w:hAnsi="Arial" w:cs="Arial"/>
                            <w:color w:val="FFFFFF"/>
                            <w:sz w:val="17"/>
                            <w:szCs w:val="17"/>
                          </w:rPr>
                        </w:pPr>
                        <w:r>
                          <w:rPr>
                            <w:rFonts w:ascii="Arial" w:eastAsia="Times New Roman" w:hAnsi="Arial" w:cs="Arial"/>
                            <w:color w:val="FFFFFF"/>
                            <w:sz w:val="17"/>
                            <w:szCs w:val="17"/>
                          </w:rPr>
                          <w:t>ENERGY STAR</w:t>
                        </w:r>
                        <w:r>
                          <w:rPr>
                            <w:rFonts w:ascii="Arial" w:eastAsia="Times New Roman" w:hAnsi="Arial" w:cs="Arial"/>
                            <w:color w:val="FFFFFF"/>
                            <w:sz w:val="17"/>
                            <w:szCs w:val="17"/>
                            <w:vertAlign w:val="superscript"/>
                          </w:rPr>
                          <w:t>®</w:t>
                        </w:r>
                        <w:r>
                          <w:rPr>
                            <w:rFonts w:ascii="Arial" w:eastAsia="Times New Roman" w:hAnsi="Arial" w:cs="Arial"/>
                            <w:color w:val="FFFFFF"/>
                            <w:sz w:val="17"/>
                            <w:szCs w:val="17"/>
                          </w:rPr>
                          <w:t xml:space="preserve"> is the simple choice for energy efficiency. For more than 20 years, EPA’s ENERGY STAR program has been America’s resource for saving energy and protecting the environment. Join the millions making a difference at </w:t>
                        </w:r>
                        <w:hyperlink r:id="rId30" w:tgtFrame="_blank" w:history="1">
                          <w:r>
                            <w:rPr>
                              <w:rStyle w:val="Hyperlink"/>
                              <w:rFonts w:ascii="Arial" w:eastAsia="Times New Roman" w:hAnsi="Arial" w:cs="Arial"/>
                              <w:sz w:val="17"/>
                              <w:szCs w:val="17"/>
                              <w:u w:val="none"/>
                            </w:rPr>
                            <w:t>energystar.gov</w:t>
                          </w:r>
                        </w:hyperlink>
                        <w:r>
                          <w:rPr>
                            <w:rFonts w:ascii="Arial" w:eastAsia="Times New Roman" w:hAnsi="Arial" w:cs="Arial"/>
                            <w:color w:val="FFFFFF"/>
                            <w:sz w:val="17"/>
                            <w:szCs w:val="17"/>
                          </w:rPr>
                          <w:t>.</w:t>
                        </w:r>
                      </w:p>
                    </w:tc>
                  </w:tr>
                </w:tbl>
                <w:tbl>
                  <w:tblPr>
                    <w:tblpPr w:vertAnchor="text" w:tblpXSpec="right" w:tblpYSpec="center"/>
                    <w:tblW w:w="1800" w:type="dxa"/>
                    <w:tblCellMar>
                      <w:left w:w="0" w:type="dxa"/>
                      <w:right w:w="0" w:type="dxa"/>
                    </w:tblCellMar>
                    <w:tblLook w:val="04A0" w:firstRow="1" w:lastRow="0" w:firstColumn="1" w:lastColumn="0" w:noHBand="0" w:noVBand="1"/>
                  </w:tblPr>
                  <w:tblGrid>
                    <w:gridCol w:w="1800"/>
                  </w:tblGrid>
                  <w:tr w:rsidR="00F306CD">
                    <w:tc>
                      <w:tcPr>
                        <w:tcW w:w="0" w:type="auto"/>
                        <w:tcMar>
                          <w:top w:w="150" w:type="dxa"/>
                          <w:left w:w="0" w:type="dxa"/>
                          <w:bottom w:w="150" w:type="dxa"/>
                          <w:right w:w="300" w:type="dxa"/>
                        </w:tcMar>
                        <w:vAlign w:val="center"/>
                        <w:hideMark/>
                      </w:tcPr>
                      <w:p w:rsidR="00F306CD" w:rsidRDefault="00F306CD">
                        <w:pPr>
                          <w:jc w:val="center"/>
                          <w:rPr>
                            <w:rFonts w:eastAsia="Times New Roman"/>
                          </w:rPr>
                        </w:pPr>
                        <w:r>
                          <w:rPr>
                            <w:rFonts w:eastAsia="Times New Roman"/>
                            <w:noProof/>
                          </w:rPr>
                          <w:drawing>
                            <wp:inline distT="0" distB="0" distL="0" distR="0">
                              <wp:extent cx="723900" cy="74295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3900" cy="742950"/>
                                      </a:xfrm>
                                      <a:prstGeom prst="rect">
                                        <a:avLst/>
                                      </a:prstGeom>
                                      <a:noFill/>
                                      <a:ln>
                                        <a:noFill/>
                                      </a:ln>
                                    </pic:spPr>
                                  </pic:pic>
                                </a:graphicData>
                              </a:graphic>
                            </wp:inline>
                          </w:drawing>
                        </w:r>
                      </w:p>
                    </w:tc>
                  </w:tr>
                </w:tbl>
                <w:p w:rsidR="00F306CD" w:rsidRDefault="00F306CD">
                  <w:pPr>
                    <w:rPr>
                      <w:rFonts w:ascii="Times New Roman" w:eastAsia="Times New Roman" w:hAnsi="Times New Roman" w:cs="Times New Roman"/>
                      <w:sz w:val="20"/>
                      <w:szCs w:val="20"/>
                    </w:rPr>
                  </w:pPr>
                </w:p>
              </w:tc>
            </w:tr>
          </w:tbl>
          <w:p w:rsidR="00F306CD" w:rsidRDefault="00F306CD">
            <w:pPr>
              <w:jc w:val="center"/>
              <w:rPr>
                <w:rFonts w:ascii="Times New Roman" w:eastAsia="Times New Roman" w:hAnsi="Times New Roman" w:cs="Times New Roman"/>
                <w:sz w:val="20"/>
                <w:szCs w:val="20"/>
              </w:rPr>
            </w:pPr>
          </w:p>
        </w:tc>
      </w:tr>
    </w:tbl>
    <w:p w:rsidR="00FE753D" w:rsidRDefault="00FE753D"/>
    <w:sectPr w:rsidR="00FE75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6CD"/>
    <w:rsid w:val="009F78BC"/>
    <w:rsid w:val="00F306CD"/>
    <w:rsid w:val="00FE7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0C0CBA-54D8-4839-B607-D85EA1541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6C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306CD"/>
    <w:rPr>
      <w:color w:val="0000FF"/>
      <w:u w:val="single"/>
    </w:rPr>
  </w:style>
  <w:style w:type="paragraph" w:styleId="NormalWeb">
    <w:name w:val="Normal (Web)"/>
    <w:basedOn w:val="Normal"/>
    <w:uiPriority w:val="99"/>
    <w:semiHidden/>
    <w:unhideWhenUsed/>
    <w:rsid w:val="00F306CD"/>
  </w:style>
  <w:style w:type="character" w:styleId="Emphasis">
    <w:name w:val="Emphasis"/>
    <w:basedOn w:val="DefaultParagraphFont"/>
    <w:uiPriority w:val="20"/>
    <w:qFormat/>
    <w:rsid w:val="00F306CD"/>
    <w:rPr>
      <w:i/>
      <w:iCs/>
    </w:rPr>
  </w:style>
  <w:style w:type="character" w:styleId="Strong">
    <w:name w:val="Strong"/>
    <w:basedOn w:val="DefaultParagraphFont"/>
    <w:uiPriority w:val="22"/>
    <w:qFormat/>
    <w:rsid w:val="00F306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94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ick.mail.energystar.gov/?qs=2da11a56c02e6ce4c1c8e82fd7bdcfd497df9dd0a3422ad2d20c67bf0388eba2099fc11529373539ba6b41570a8dc4f759168103ba2cbf3f" TargetMode="External"/><Relationship Id="rId13" Type="http://schemas.openxmlformats.org/officeDocument/2006/relationships/hyperlink" Target="https://click.mail.energystar.gov/?qs=2da11a56c02e6ce41bfc1f3a89857f2c6807f9ba30ef85f0350b100f994e4a5dea70ca6bcdade1f365088b52bdbe5e91b52d89884a6ba1af" TargetMode="External"/><Relationship Id="rId18" Type="http://schemas.openxmlformats.org/officeDocument/2006/relationships/hyperlink" Target="https://click.mail.energystar.gov/?qs=2da11a56c02e6ce499d993d619e1c2090210f073dabdec27f946602bc0b7e96ca5bca2fa7329ccbd53872cd5549cd5dc71191c7204d93a7c" TargetMode="External"/><Relationship Id="rId26" Type="http://schemas.openxmlformats.org/officeDocument/2006/relationships/hyperlink" Target="https://click.mail.energystar.gov/?qs=2da11a56c02e6ce4cabfd088b7a157533b376260bb413fbee9a53c2b549bf875d0ff2ff3e7be9a7a6e7b6114d0a81b9189e242bbd4d07023" TargetMode="External"/><Relationship Id="rId3" Type="http://schemas.openxmlformats.org/officeDocument/2006/relationships/webSettings" Target="webSettings.xml"/><Relationship Id="rId21" Type="http://schemas.openxmlformats.org/officeDocument/2006/relationships/hyperlink" Target="https://click.mail.energystar.gov/?qs=2da11a56c02e6ce48e6753489796e7fcb5014d16feee0f7bb697d54882d4f2da9f08d3ea6a503096990578a8e72e8827357613bf445f6a97" TargetMode="External"/><Relationship Id="rId7" Type="http://schemas.openxmlformats.org/officeDocument/2006/relationships/hyperlink" Target="https://click.mail.energystar.gov/?qs=2da11a56c02e6ce46a0619d6b01f66f113fca489398409a85a282438f7b34f3b2ac173fda54b5d6bc9eba282832367d637da7352f00dea0c" TargetMode="External"/><Relationship Id="rId12" Type="http://schemas.openxmlformats.org/officeDocument/2006/relationships/hyperlink" Target="https://click.mail.energystar.gov/?qs=2da11a56c02e6ce4f42295e301d13c74a40c606f18d8fe8bb3243e85aac29a59707f2d5d829b4a1f5acb4d804b4926fdd1e7400fbf5ab132" TargetMode="External"/><Relationship Id="rId17" Type="http://schemas.openxmlformats.org/officeDocument/2006/relationships/hyperlink" Target="https://click.mail.energystar.gov/?qs=2da11a56c02e6ce4a29336257ae8b79ebec68264b7e388a760be59d62a2d3758d34d956d1ec7e2873c954f4672756e18a4a700b4b12939f7" TargetMode="External"/><Relationship Id="rId25"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hyperlink" Target="mailto:commercialovens@energystar.gov" TargetMode="External"/><Relationship Id="rId20" Type="http://schemas.openxmlformats.org/officeDocument/2006/relationships/hyperlink" Target="mailto:info@nafem.org" TargetMode="External"/><Relationship Id="rId29"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https://click.mail.energystar.gov/?qs=2da11a56c02e6ce4559f1c80e515f9c3b2f88e51dec80195b6c979008a6229e043f399e30ca004503aca83fd52e81f2954da4bbcb2ea6117" TargetMode="External"/><Relationship Id="rId11" Type="http://schemas.openxmlformats.org/officeDocument/2006/relationships/hyperlink" Target="https://click.mail.energystar.gov/?qs=2da11a56c02e6ce4e98d5e9bc711db74d2d128d1715f409ca54c1bc827531ad36b1009c4ed0821cbfa6bde8faaf33db3809af446fe3ec6e7" TargetMode="External"/><Relationship Id="rId24" Type="http://schemas.openxmlformats.org/officeDocument/2006/relationships/hyperlink" Target="https://click.mail.energystar.gov/?qs=2da11a56c02e6ce4cabfd088b7a157533b376260bb413fbee9a53c2b549bf875d0ff2ff3e7be9a7a6e7b6114d0a81b9189e242bbd4d07023" TargetMode="External"/><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mailto:watercoolers@energystar.gov" TargetMode="External"/><Relationship Id="rId23" Type="http://schemas.openxmlformats.org/officeDocument/2006/relationships/hyperlink" Target="https://click.mail.energystar.gov/?qs=2da11a56c02e6ce48e6753489796e7fcb5014d16feee0f7bb697d54882d4f2da9f08d3ea6a503096990578a8e72e8827357613bf445f6a97" TargetMode="External"/><Relationship Id="rId28" Type="http://schemas.openxmlformats.org/officeDocument/2006/relationships/hyperlink" Target="https://click.mail.energystar.gov/?qs=2da11a56c02e6ce49d40cbc3d2135925990b91ab6ec8adc33eefb34bf39af17c42fe43997557138b38dbf1efae4d5a6efe0c909a9319547d" TargetMode="External"/><Relationship Id="rId10" Type="http://schemas.openxmlformats.org/officeDocument/2006/relationships/hyperlink" Target="https://click.mail.energystar.gov/?qs=2da11a56c02e6ce41cb89b42de23f8eff463ba5eba7c5e096c7eba2cced2213635e8b65b85f46073505d4c8cf2ca215bfe93bbfa2025d905"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click.mail.energystar.gov/?qs=2da11a56c02e6ce4815648addf8f2f822c3d2120416a2753a4068aa4b5be5fa1b5308d85739ce72bb73fef89c32323a63e025bb67dd53052" TargetMode="External"/><Relationship Id="rId14" Type="http://schemas.openxmlformats.org/officeDocument/2006/relationships/hyperlink" Target="mailto:commercialdishwashers@energystar.gov" TargetMode="External"/><Relationship Id="rId22" Type="http://schemas.openxmlformats.org/officeDocument/2006/relationships/image" Target="media/image4.png"/><Relationship Id="rId27" Type="http://schemas.openxmlformats.org/officeDocument/2006/relationships/hyperlink" Target="https://click.mail.energystar.gov/?qs=2da11a56c02e6ce49d40cbc3d2135925990b91ab6ec8adc33eefb34bf39af17c42fe43997557138b38dbf1efae4d5a6efe0c909a9319547d" TargetMode="External"/><Relationship Id="rId30" Type="http://schemas.openxmlformats.org/officeDocument/2006/relationships/hyperlink" Target="https://click.mail.energystar.gov/?qs=2da11a56c02e6ce4725c1c819c4344e421cb3eba093a002c2fe1066326f77574c61a8ce426a30f7f1811e7288866b2979115c569ed006cc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1424</Words>
  <Characters>8123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STAR® Commercial Food Service Newsletter—Fall 2019</dc:title>
  <dc:subject/>
  <dc:creator>Kelly Schneider;USEPA;EnergyStarManagement@csra.com</dc:creator>
  <cp:keywords>MESA accounts, specification, updates, Parts Town webinar</cp:keywords>
  <dc:description/>
  <cp:lastModifiedBy>Bachman, Kristi A</cp:lastModifiedBy>
  <cp:revision>2</cp:revision>
  <dcterms:created xsi:type="dcterms:W3CDTF">2019-12-18T21:05:00Z</dcterms:created>
  <dcterms:modified xsi:type="dcterms:W3CDTF">2019-12-23T15:12:00Z</dcterms:modified>
</cp:coreProperties>
</file>